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A2F" w14:textId="7B2C72AB" w:rsidR="007904E1" w:rsidRPr="007904E1" w:rsidRDefault="007904E1" w:rsidP="00EF3783">
      <w:pPr>
        <w:pStyle w:val="a7"/>
        <w:spacing w:before="0" w:beforeAutospacing="0" w:after="0" w:afterAutospacing="0" w:line="480" w:lineRule="atLeast"/>
        <w:ind w:firstLine="480"/>
        <w:jc w:val="center"/>
        <w:textAlignment w:val="baseline"/>
        <w:rPr>
          <w:rFonts w:ascii="微软雅黑" w:eastAsia="微软雅黑" w:hAnsi="微软雅黑"/>
          <w:b/>
          <w:bCs/>
          <w:color w:val="666666"/>
          <w:sz w:val="32"/>
          <w:szCs w:val="32"/>
          <w:bdr w:val="none" w:sz="0" w:space="0" w:color="auto" w:frame="1"/>
        </w:rPr>
      </w:pPr>
      <w:r>
        <w:rPr>
          <w:rFonts w:ascii="微软雅黑" w:eastAsia="微软雅黑" w:hAnsi="微软雅黑" w:hint="eastAsia"/>
          <w:b/>
          <w:bCs/>
          <w:color w:val="666666"/>
          <w:sz w:val="32"/>
          <w:szCs w:val="32"/>
          <w:bdr w:val="none" w:sz="0" w:space="0" w:color="auto" w:frame="1"/>
        </w:rPr>
        <w:t>报名单位</w:t>
      </w:r>
      <w:r w:rsidRPr="007904E1">
        <w:rPr>
          <w:rFonts w:ascii="微软雅黑" w:eastAsia="微软雅黑" w:hAnsi="微软雅黑" w:hint="eastAsia"/>
          <w:b/>
          <w:bCs/>
          <w:color w:val="666666"/>
          <w:sz w:val="32"/>
          <w:szCs w:val="32"/>
          <w:bdr w:val="none" w:sz="0" w:space="0" w:color="auto" w:frame="1"/>
        </w:rPr>
        <w:t>：新华人寿保险股份有限公司上海分公司</w:t>
      </w:r>
    </w:p>
    <w:p w14:paraId="15C4661D" w14:textId="77777777" w:rsidR="007904E1" w:rsidRDefault="007904E1" w:rsidP="00EF3783">
      <w:pPr>
        <w:pStyle w:val="a7"/>
        <w:spacing w:before="0" w:beforeAutospacing="0" w:after="0" w:afterAutospacing="0" w:line="480" w:lineRule="atLeast"/>
        <w:ind w:firstLine="480"/>
        <w:jc w:val="center"/>
        <w:textAlignment w:val="baseline"/>
        <w:rPr>
          <w:rFonts w:ascii="微软雅黑" w:eastAsia="微软雅黑" w:hAnsi="微软雅黑"/>
          <w:b/>
          <w:bCs/>
          <w:color w:val="666666"/>
          <w:sz w:val="36"/>
          <w:szCs w:val="36"/>
          <w:bdr w:val="none" w:sz="0" w:space="0" w:color="auto" w:frame="1"/>
        </w:rPr>
      </w:pPr>
    </w:p>
    <w:p w14:paraId="2215B755" w14:textId="303253C4" w:rsidR="00EF3783" w:rsidRPr="00EF3783" w:rsidRDefault="00EF3783" w:rsidP="00EF3783">
      <w:pPr>
        <w:pStyle w:val="a7"/>
        <w:spacing w:before="0" w:beforeAutospacing="0" w:after="0" w:afterAutospacing="0" w:line="480" w:lineRule="atLeast"/>
        <w:ind w:firstLine="480"/>
        <w:jc w:val="center"/>
        <w:textAlignment w:val="baseline"/>
        <w:rPr>
          <w:rFonts w:ascii="微软雅黑" w:eastAsia="微软雅黑" w:hAnsi="微软雅黑"/>
          <w:b/>
          <w:bCs/>
          <w:color w:val="666666"/>
          <w:bdr w:val="none" w:sz="0" w:space="0" w:color="auto" w:frame="1"/>
        </w:rPr>
      </w:pPr>
      <w:r w:rsidRPr="00EF3783">
        <w:rPr>
          <w:rFonts w:ascii="微软雅黑" w:eastAsia="微软雅黑" w:hAnsi="微软雅黑" w:hint="eastAsia"/>
          <w:b/>
          <w:bCs/>
          <w:color w:val="666666"/>
          <w:sz w:val="36"/>
          <w:szCs w:val="36"/>
          <w:bdr w:val="none" w:sz="0" w:space="0" w:color="auto" w:frame="1"/>
        </w:rPr>
        <w:t>新华保险公司简介</w:t>
      </w:r>
    </w:p>
    <w:p w14:paraId="0DFA756A" w14:textId="77777777" w:rsidR="00EF3783" w:rsidRDefault="00EF378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</w:p>
    <w:p w14:paraId="3A9623CD" w14:textId="3626EA62" w:rsidR="00EF3783" w:rsidRDefault="00EF378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Helvetica" w:hAnsi="Helvetica"/>
          <w:color w:val="666666"/>
        </w:rPr>
      </w:pPr>
      <w:r>
        <w:rPr>
          <w:rFonts w:ascii="微软雅黑" w:eastAsia="微软雅黑" w:hAnsi="微软雅黑" w:hint="eastAsia"/>
          <w:color w:val="666666"/>
          <w:bdr w:val="none" w:sz="0" w:space="0" w:color="auto" w:frame="1"/>
        </w:rPr>
        <w:t>新华人寿保险股份有限公司（简称“新华保险”）成立于1996年9月，是国有控股上市寿险公司、中投直管企业、《财富》和《福布斯》世界500强企业之一。公司主要股东为中央汇金投资有限责任公司、中国宝武钢铁集团有限公司等。2011年，新华保险在上海证券交易所和香港联合交易所同步上市。</w:t>
      </w:r>
    </w:p>
    <w:p w14:paraId="2CE850BB" w14:textId="77777777" w:rsidR="00EF3783" w:rsidRDefault="00EF378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Helvetica" w:hAnsi="Helvetica"/>
          <w:color w:val="666666"/>
        </w:rPr>
      </w:pPr>
      <w:r>
        <w:rPr>
          <w:rFonts w:ascii="微软雅黑" w:eastAsia="微软雅黑" w:hAnsi="微软雅黑" w:hint="eastAsia"/>
          <w:color w:val="666666"/>
          <w:bdr w:val="none" w:sz="0" w:space="0" w:color="auto" w:frame="1"/>
        </w:rPr>
        <w:t>公司锚定“中国最优秀的以全方位寿险业务为核心的金融服务集团”的发展愿景，为客户提供覆盖全生命周期的风险保障与财富规划产品及服务，推动养老产业、健康产业发展，做强、做稳资产管理业务，助力寿险主业发展，全面提升科技赋能水平。践行卓越服务、卓越成长、卓越管理，实现“二次腾飞 卓越新华”阶段目标。</w:t>
      </w:r>
    </w:p>
    <w:p w14:paraId="47FD6557" w14:textId="6108AE0E" w:rsidR="00EF3783" w:rsidRDefault="00EF378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666666"/>
          <w:bdr w:val="none" w:sz="0" w:space="0" w:color="auto" w:frame="1"/>
        </w:rPr>
        <w:t>2021年，新华保险已建立覆盖全国的销售和服务网络，共设立约1770余家分支机构，原保险保费收入超过1600亿元，总资产过万亿元人民币，连续多年获惠誉财务实力评级“A”级和穆迪“A2”评级。</w:t>
      </w:r>
    </w:p>
    <w:p w14:paraId="250A38F6" w14:textId="33AA7AAF" w:rsidR="00EF3783" w:rsidRDefault="00EF378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</w:p>
    <w:p w14:paraId="65F252CD" w14:textId="616CCED1" w:rsidR="00A46533" w:rsidRDefault="008C6BDE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666666"/>
          <w:bdr w:val="none" w:sz="0" w:space="0" w:color="auto" w:frame="1"/>
        </w:rPr>
        <w:t>简历投递截止时间：2</w:t>
      </w:r>
      <w:r>
        <w:rPr>
          <w:rFonts w:ascii="微软雅黑" w:eastAsia="微软雅黑" w:hAnsi="微软雅黑"/>
          <w:color w:val="666666"/>
          <w:bdr w:val="none" w:sz="0" w:space="0" w:color="auto" w:frame="1"/>
        </w:rPr>
        <w:t>023</w:t>
      </w:r>
      <w:r>
        <w:rPr>
          <w:rFonts w:ascii="微软雅黑" w:eastAsia="微软雅黑" w:hAnsi="微软雅黑" w:hint="eastAsia"/>
          <w:color w:val="666666"/>
          <w:bdr w:val="none" w:sz="0" w:space="0" w:color="auto" w:frame="1"/>
        </w:rPr>
        <w:t>年</w:t>
      </w:r>
      <w:r>
        <w:rPr>
          <w:rFonts w:ascii="微软雅黑" w:eastAsia="微软雅黑" w:hAnsi="微软雅黑"/>
          <w:color w:val="666666"/>
          <w:bdr w:val="none" w:sz="0" w:space="0" w:color="auto" w:frame="1"/>
        </w:rPr>
        <w:t>5</w:t>
      </w:r>
      <w:r>
        <w:rPr>
          <w:rFonts w:ascii="微软雅黑" w:eastAsia="微软雅黑" w:hAnsi="微软雅黑" w:hint="eastAsia"/>
          <w:color w:val="666666"/>
          <w:bdr w:val="none" w:sz="0" w:space="0" w:color="auto" w:frame="1"/>
        </w:rPr>
        <w:t>月3</w:t>
      </w:r>
      <w:r>
        <w:rPr>
          <w:rFonts w:ascii="微软雅黑" w:eastAsia="微软雅黑" w:hAnsi="微软雅黑"/>
          <w:color w:val="666666"/>
          <w:bdr w:val="none" w:sz="0" w:space="0" w:color="auto" w:frame="1"/>
        </w:rPr>
        <w:t>1</w:t>
      </w:r>
      <w:r>
        <w:rPr>
          <w:rFonts w:ascii="微软雅黑" w:eastAsia="微软雅黑" w:hAnsi="微软雅黑" w:hint="eastAsia"/>
          <w:color w:val="666666"/>
          <w:bdr w:val="none" w:sz="0" w:space="0" w:color="auto" w:frame="1"/>
        </w:rPr>
        <w:t>日</w:t>
      </w:r>
    </w:p>
    <w:p w14:paraId="4E561F15" w14:textId="77777777" w:rsidR="00283DBD" w:rsidRPr="00B95EDB" w:rsidRDefault="00283DBD" w:rsidP="00283DBD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666666"/>
          <w:bdr w:val="none" w:sz="0" w:space="0" w:color="auto" w:frame="1"/>
        </w:rPr>
        <w:t>简历投递方式：l</w:t>
      </w:r>
      <w:r>
        <w:rPr>
          <w:rFonts w:ascii="微软雅黑" w:eastAsia="微软雅黑" w:hAnsi="微软雅黑"/>
          <w:color w:val="666666"/>
          <w:bdr w:val="none" w:sz="0" w:space="0" w:color="auto" w:frame="1"/>
        </w:rPr>
        <w:t>iuhao1@newchinalife.com</w:t>
      </w:r>
    </w:p>
    <w:p w14:paraId="16F41AB9" w14:textId="2DB1D791" w:rsidR="00A46533" w:rsidRPr="00283DBD" w:rsidRDefault="00A4653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</w:p>
    <w:p w14:paraId="1AA79D89" w14:textId="2B534BAA" w:rsidR="00A46533" w:rsidRDefault="00A4653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</w:p>
    <w:p w14:paraId="358A89C2" w14:textId="1ED39884" w:rsidR="00A46533" w:rsidRDefault="00A4653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</w:p>
    <w:p w14:paraId="368ECCE8" w14:textId="1F57A8AA" w:rsidR="00A46533" w:rsidRDefault="00A4653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</w:p>
    <w:p w14:paraId="576416F6" w14:textId="10AB3F48" w:rsidR="00A46533" w:rsidRDefault="00A4653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666666"/>
          <w:bdr w:val="none" w:sz="0" w:space="0" w:color="auto" w:frame="1"/>
        </w:rPr>
        <w:t>招聘岗位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615"/>
      </w:tblGrid>
      <w:tr w:rsidR="00A46533" w14:paraId="7C109303" w14:textId="77777777" w:rsidTr="00A46533">
        <w:tc>
          <w:tcPr>
            <w:tcW w:w="988" w:type="dxa"/>
          </w:tcPr>
          <w:p w14:paraId="5DDB05B2" w14:textId="29300B18" w:rsidR="00A46533" w:rsidRDefault="0037550D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</w:tcPr>
          <w:p w14:paraId="2EA5CFFA" w14:textId="77777777" w:rsidR="00A46533" w:rsidRDefault="00A46533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管理培训生</w:t>
            </w:r>
          </w:p>
          <w:p w14:paraId="36767254" w14:textId="7D52CE22" w:rsidR="0029602E" w:rsidRDefault="0029602E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需求人数6人</w:t>
            </w:r>
          </w:p>
        </w:tc>
        <w:tc>
          <w:tcPr>
            <w:tcW w:w="4615" w:type="dxa"/>
          </w:tcPr>
          <w:p w14:paraId="6B497881" w14:textId="77777777" w:rsidR="0037550D" w:rsidRPr="0037550D" w:rsidRDefault="0037550D" w:rsidP="0037550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37550D">
              <w:rPr>
                <w:rFonts w:ascii="微软雅黑" w:eastAsia="微软雅黑" w:hAnsi="微软雅黑" w:cs="宋体" w:hint="eastAsia"/>
                <w:b/>
                <w:bCs/>
                <w:color w:val="505356"/>
                <w:kern w:val="0"/>
                <w:szCs w:val="21"/>
              </w:rPr>
              <w:t>职位描述：</w:t>
            </w:r>
          </w:p>
          <w:p w14:paraId="7CA0DEC0" w14:textId="77777777" w:rsidR="0037550D" w:rsidRPr="0037550D" w:rsidRDefault="0037550D" w:rsidP="0037550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通过公司专业培训和人才发展计划，快速成长为公司的储备管理人才。为管理培训生提供各类形式的培训课程，涵盖个人发展、项目管理、综合管理等方面，全面提高员工能力。同时为管培生制定轮岗计划，轮岗中包括行业基础知识学习、专业技能培训、一线实战锻炼、参与各相关部门工作等内容。</w:t>
            </w:r>
          </w:p>
          <w:p w14:paraId="428E6F8D" w14:textId="77777777" w:rsidR="0037550D" w:rsidRPr="0037550D" w:rsidRDefault="0037550D" w:rsidP="0037550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37550D">
              <w:rPr>
                <w:rFonts w:ascii="微软雅黑" w:eastAsia="微软雅黑" w:hAnsi="微软雅黑" w:cs="宋体" w:hint="eastAsia"/>
                <w:b/>
                <w:bCs/>
                <w:color w:val="505356"/>
                <w:kern w:val="0"/>
                <w:szCs w:val="21"/>
              </w:rPr>
              <w:t>任职要求：</w:t>
            </w:r>
          </w:p>
          <w:p w14:paraId="6D5A3B2D" w14:textId="77777777" w:rsidR="0037550D" w:rsidRPr="0037550D" w:rsidRDefault="0037550D" w:rsidP="0037550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1、全日制大学本科及以上学历，硕士优先。</w:t>
            </w: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2、专业不限。</w:t>
            </w: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3、具有较强的沟通和表达能力，学习能力，团队意识和组织能力，抗压能力强，灵活的商业头脑和创新能力，具有挑战精神。</w:t>
            </w: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4、学生干部、社团负责人优先，具有大型企业实习经验者优先。</w:t>
            </w:r>
          </w:p>
          <w:p w14:paraId="790CD33C" w14:textId="77777777" w:rsidR="00A46533" w:rsidRPr="0037550D" w:rsidRDefault="00A46533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</w:p>
        </w:tc>
      </w:tr>
      <w:tr w:rsidR="00A46533" w14:paraId="7716D53B" w14:textId="77777777" w:rsidTr="00A46533">
        <w:tc>
          <w:tcPr>
            <w:tcW w:w="988" w:type="dxa"/>
          </w:tcPr>
          <w:p w14:paraId="22E4E1C9" w14:textId="33265F5A" w:rsidR="00A46533" w:rsidRDefault="0037550D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</w:tcPr>
          <w:p w14:paraId="56D7F7F1" w14:textId="77777777" w:rsidR="00A46533" w:rsidRDefault="00A46533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营销企划岗</w:t>
            </w:r>
          </w:p>
          <w:p w14:paraId="41B6B40F" w14:textId="5F54FD60" w:rsidR="0029602E" w:rsidRDefault="0029602E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需求人数2人</w:t>
            </w:r>
          </w:p>
        </w:tc>
        <w:tc>
          <w:tcPr>
            <w:tcW w:w="4615" w:type="dxa"/>
          </w:tcPr>
          <w:p w14:paraId="4805A206" w14:textId="77777777" w:rsidR="0037550D" w:rsidRPr="0037550D" w:rsidRDefault="0037550D" w:rsidP="0037550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37550D">
              <w:rPr>
                <w:rFonts w:ascii="微软雅黑" w:eastAsia="微软雅黑" w:hAnsi="微软雅黑" w:cs="宋体" w:hint="eastAsia"/>
                <w:b/>
                <w:bCs/>
                <w:color w:val="505356"/>
                <w:kern w:val="0"/>
                <w:szCs w:val="21"/>
              </w:rPr>
              <w:t>职位描述：</w:t>
            </w:r>
          </w:p>
          <w:p w14:paraId="1B2590F4" w14:textId="77777777" w:rsidR="0037550D" w:rsidRPr="0037550D" w:rsidRDefault="0037550D" w:rsidP="0037550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负责个险、团险、银保渠道的销售人力发展、销售人员管理、市场拓展、销售支持、销售管理、绩效管理等相关工作。</w:t>
            </w:r>
          </w:p>
          <w:p w14:paraId="0B36B324" w14:textId="77777777" w:rsidR="0037550D" w:rsidRPr="0037550D" w:rsidRDefault="0037550D" w:rsidP="0037550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37550D">
              <w:rPr>
                <w:rFonts w:ascii="微软雅黑" w:eastAsia="微软雅黑" w:hAnsi="微软雅黑" w:cs="宋体" w:hint="eastAsia"/>
                <w:b/>
                <w:bCs/>
                <w:color w:val="505356"/>
                <w:kern w:val="0"/>
                <w:szCs w:val="21"/>
              </w:rPr>
              <w:t>任职要求：</w:t>
            </w:r>
          </w:p>
          <w:p w14:paraId="4C831F07" w14:textId="77777777" w:rsidR="0037550D" w:rsidRPr="0037550D" w:rsidRDefault="0037550D" w:rsidP="0037550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1、全日制大学本科及以上学历。</w:t>
            </w: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2、专业不限。</w:t>
            </w: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3、具备良好的组织沟通和协调能力、强烈的责任心及良好的职业操守。</w:t>
            </w: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4、学生干部、社团负责人优先。</w:t>
            </w:r>
            <w:r w:rsidRPr="0037550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5、具有大型企业实习经验者，具有保险行业实习经验者优先。</w:t>
            </w:r>
          </w:p>
          <w:p w14:paraId="19268DB3" w14:textId="77777777" w:rsidR="00A46533" w:rsidRPr="0037550D" w:rsidRDefault="00A46533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</w:p>
        </w:tc>
      </w:tr>
      <w:tr w:rsidR="00A46533" w14:paraId="4BC7872C" w14:textId="77777777" w:rsidTr="00A46533">
        <w:tc>
          <w:tcPr>
            <w:tcW w:w="988" w:type="dxa"/>
          </w:tcPr>
          <w:p w14:paraId="41FF2408" w14:textId="6224CC0C" w:rsidR="00A46533" w:rsidRDefault="0037550D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2693" w:type="dxa"/>
          </w:tcPr>
          <w:p w14:paraId="5E610225" w14:textId="77777777" w:rsidR="00A46533" w:rsidRDefault="0037550D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综合柜员岗</w:t>
            </w:r>
          </w:p>
          <w:p w14:paraId="74161A73" w14:textId="14742363" w:rsidR="0029602E" w:rsidRDefault="0029602E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需求人数1人</w:t>
            </w:r>
          </w:p>
        </w:tc>
        <w:tc>
          <w:tcPr>
            <w:tcW w:w="4615" w:type="dxa"/>
          </w:tcPr>
          <w:p w14:paraId="3647ADE1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为了提高客户服务效率，根据公司售后保全相关管理规定，办理柜面保全业务，进行小额理赔案件的赔付处理和普通理赔案件的报案、立案及结案办理，对其中的问题进行反馈及提供业务数据和分析报表。</w:t>
            </w:r>
          </w:p>
          <w:p w14:paraId="6BE8A79B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岗位职责：</w:t>
            </w:r>
          </w:p>
          <w:p w14:paraId="6C8593A6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t xml:space="preserve">1.在客户服务中心为客户提供各种售后服务，例如信息变更、契约变更等手续； </w:t>
            </w:r>
          </w:p>
          <w:p w14:paraId="1539C72F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lastRenderedPageBreak/>
              <w:t xml:space="preserve">2.接受客户理赔案件的报案、立案和结案； </w:t>
            </w:r>
          </w:p>
          <w:p w14:paraId="2A545D33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t xml:space="preserve">3.受理客户咨询并进行解答； </w:t>
            </w:r>
          </w:p>
          <w:p w14:paraId="60A8BB0A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t>4.各月度、季度、年度末制作统计报表。</w:t>
            </w:r>
          </w:p>
          <w:p w14:paraId="30AD1066" w14:textId="30F15A58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岗</w:t>
            </w:r>
            <w:r w:rsidRPr="0037550D"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位要求：</w:t>
            </w:r>
          </w:p>
          <w:p w14:paraId="0B39AE7E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t>1.大学本科学历，专业不限，金融、保险相关专业优先；</w:t>
            </w:r>
          </w:p>
          <w:p w14:paraId="5CFA2D18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t xml:space="preserve">2.有相关客户服务岗位实习或工作经验者优先； </w:t>
            </w:r>
          </w:p>
          <w:p w14:paraId="2951ABBE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t>3.有较强的沟通能力、逻辑思维能力和抗压能力；</w:t>
            </w:r>
          </w:p>
          <w:p w14:paraId="68BBAAFF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t>4.熟练使用windows、office、powerpoint等相关办公软件的操作；</w:t>
            </w:r>
          </w:p>
          <w:p w14:paraId="303994BC" w14:textId="77777777" w:rsidR="0037550D" w:rsidRPr="0037550D" w:rsidRDefault="0037550D" w:rsidP="0037550D">
            <w:pPr>
              <w:pStyle w:val="a7"/>
              <w:spacing w:line="480" w:lineRule="atLeast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t>5.形象端正，品行优良，踏实肯干，愿意从基础工作学起；</w:t>
            </w:r>
          </w:p>
          <w:p w14:paraId="0F019BED" w14:textId="5762B6E9" w:rsidR="00A46533" w:rsidRDefault="0037550D" w:rsidP="0037550D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 w:rsidRPr="0037550D"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t>6.责任心强、严谨细致、具有较好的亲和力。</w:t>
            </w:r>
          </w:p>
        </w:tc>
      </w:tr>
      <w:tr w:rsidR="00A46533" w14:paraId="5E450CA9" w14:textId="77777777" w:rsidTr="00A46533">
        <w:tc>
          <w:tcPr>
            <w:tcW w:w="988" w:type="dxa"/>
          </w:tcPr>
          <w:p w14:paraId="4099860A" w14:textId="711B1EC6" w:rsidR="00A46533" w:rsidRDefault="0037550D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693" w:type="dxa"/>
          </w:tcPr>
          <w:p w14:paraId="7704A37E" w14:textId="77777777" w:rsidR="00A46533" w:rsidRDefault="0037550D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人力资源岗</w:t>
            </w:r>
          </w:p>
          <w:p w14:paraId="5CB80C6A" w14:textId="5D36796D" w:rsidR="0029602E" w:rsidRDefault="0029602E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需求人数1人</w:t>
            </w:r>
          </w:p>
        </w:tc>
        <w:tc>
          <w:tcPr>
            <w:tcW w:w="4615" w:type="dxa"/>
          </w:tcPr>
          <w:p w14:paraId="388836E4" w14:textId="77777777" w:rsidR="00B95EDB" w:rsidRPr="00B95EDB" w:rsidRDefault="00B95EDB" w:rsidP="00B95ED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B95EDB">
              <w:rPr>
                <w:rFonts w:ascii="微软雅黑" w:eastAsia="微软雅黑" w:hAnsi="微软雅黑" w:cs="宋体" w:hint="eastAsia"/>
                <w:b/>
                <w:bCs/>
                <w:color w:val="505356"/>
                <w:kern w:val="0"/>
                <w:szCs w:val="21"/>
              </w:rPr>
              <w:t>职位描述：</w:t>
            </w:r>
          </w:p>
          <w:p w14:paraId="5CAE87C4" w14:textId="77777777" w:rsidR="00B95EDB" w:rsidRPr="00B95EDB" w:rsidRDefault="00B95EDB" w:rsidP="00B95ED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B95EDB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负责机构范围内机构与编制管理、员工管理、薪资福利管理、绩效管理等相关工作。</w:t>
            </w:r>
          </w:p>
          <w:p w14:paraId="2E9B5A39" w14:textId="77777777" w:rsidR="00B95EDB" w:rsidRPr="00B95EDB" w:rsidRDefault="00B95EDB" w:rsidP="00B95ED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B95EDB">
              <w:rPr>
                <w:rFonts w:ascii="微软雅黑" w:eastAsia="微软雅黑" w:hAnsi="微软雅黑" w:cs="宋体" w:hint="eastAsia"/>
                <w:b/>
                <w:bCs/>
                <w:color w:val="505356"/>
                <w:kern w:val="0"/>
                <w:szCs w:val="21"/>
              </w:rPr>
              <w:t>任职要求：</w:t>
            </w:r>
          </w:p>
          <w:p w14:paraId="18E10564" w14:textId="77777777" w:rsidR="00B95EDB" w:rsidRPr="00B95EDB" w:rsidRDefault="00B95EDB" w:rsidP="00B95ED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B95EDB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1、全日制大学本科及以上学历。</w:t>
            </w:r>
            <w:r w:rsidRPr="00B95EDB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2、专业不限。</w:t>
            </w:r>
            <w:r w:rsidRPr="00B95EDB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3、具备良好的组织沟通协调能力、强烈的责任心及良好的职业操守。</w:t>
            </w:r>
            <w:r w:rsidRPr="00B95EDB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4、具有人力资源管理师或相应专业的任职资格相关证书者优先。</w:t>
            </w:r>
            <w:r w:rsidRPr="00B95EDB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5、学生干部、社团负责人优先，具有大型企业实习经验者优先。</w:t>
            </w:r>
          </w:p>
          <w:p w14:paraId="1BC13619" w14:textId="77777777" w:rsidR="00A46533" w:rsidRPr="00B95EDB" w:rsidRDefault="00A46533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</w:p>
        </w:tc>
      </w:tr>
      <w:tr w:rsidR="00B95EDB" w14:paraId="49149D42" w14:textId="77777777" w:rsidTr="00A46533">
        <w:tc>
          <w:tcPr>
            <w:tcW w:w="988" w:type="dxa"/>
          </w:tcPr>
          <w:p w14:paraId="1A039659" w14:textId="2B07420A" w:rsidR="00B95EDB" w:rsidRDefault="00B95EDB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2693" w:type="dxa"/>
          </w:tcPr>
          <w:p w14:paraId="7AF649E3" w14:textId="77777777" w:rsidR="00B95EDB" w:rsidRDefault="00B95EDB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培训讲师岗</w:t>
            </w:r>
          </w:p>
          <w:p w14:paraId="16AB9DD7" w14:textId="5B13DFAC" w:rsidR="0029602E" w:rsidRDefault="0029602E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需求人数1人</w:t>
            </w:r>
          </w:p>
        </w:tc>
        <w:tc>
          <w:tcPr>
            <w:tcW w:w="4615" w:type="dxa"/>
          </w:tcPr>
          <w:p w14:paraId="4F1BCC9A" w14:textId="77777777" w:rsidR="00B95EDB" w:rsidRPr="00B95EDB" w:rsidRDefault="00B95EDB" w:rsidP="00B95ED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B95EDB">
              <w:rPr>
                <w:rFonts w:ascii="微软雅黑" w:eastAsia="微软雅黑" w:hAnsi="微软雅黑" w:cs="宋体" w:hint="eastAsia"/>
                <w:b/>
                <w:bCs/>
                <w:color w:val="505356"/>
                <w:kern w:val="0"/>
                <w:szCs w:val="21"/>
              </w:rPr>
              <w:t>职位描述：</w:t>
            </w:r>
          </w:p>
          <w:p w14:paraId="7885013D" w14:textId="77777777" w:rsidR="00B95EDB" w:rsidRPr="00B95EDB" w:rsidRDefault="00B95EDB" w:rsidP="00B95ED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B95EDB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负责培训规划和计划，参与拟定培训的具体规划、实施计划和实施方案，协助进行培训课程管理，确保培训计划符合培训需求，完善并建立分公司培训体系，负责培训课程的开发、完善、推广、督导、执行，并追踪指导机构培训的执行情况。</w:t>
            </w:r>
          </w:p>
          <w:p w14:paraId="218D8470" w14:textId="77777777" w:rsidR="00B95EDB" w:rsidRPr="00B95EDB" w:rsidRDefault="00B95EDB" w:rsidP="00B95ED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B95EDB">
              <w:rPr>
                <w:rFonts w:ascii="微软雅黑" w:eastAsia="微软雅黑" w:hAnsi="微软雅黑" w:cs="宋体" w:hint="eastAsia"/>
                <w:b/>
                <w:bCs/>
                <w:color w:val="505356"/>
                <w:kern w:val="0"/>
                <w:szCs w:val="21"/>
              </w:rPr>
              <w:t>任职要求：</w:t>
            </w:r>
          </w:p>
          <w:p w14:paraId="50D2FBD9" w14:textId="1097EDDF" w:rsidR="00283DBD" w:rsidRPr="00283DBD" w:rsidRDefault="00B95EDB" w:rsidP="00283DBD">
            <w:pPr>
              <w:pStyle w:val="a9"/>
              <w:widowControl/>
              <w:numPr>
                <w:ilvl w:val="0"/>
                <w:numId w:val="1"/>
              </w:numPr>
              <w:spacing w:line="450" w:lineRule="atLeast"/>
              <w:ind w:firstLineChars="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283DB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全日制大学本科及以上学历。</w:t>
            </w:r>
            <w:r w:rsidRPr="00283DB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2、专业不限。</w:t>
            </w:r>
            <w:r w:rsidRPr="00283DB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</w:r>
            <w:r w:rsidRPr="00283DB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3、掌握营销学、管理学和心理学基础知识，具备良好的组织沟通和协调能力、强烈的责任心以及较强的现场驾驭能力，有一定的亲和力。</w:t>
            </w:r>
            <w:r w:rsidRPr="00283DB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4、学生干部、社团负责人优先。</w:t>
            </w:r>
            <w:r w:rsidRPr="00283DB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5、具有大型企业实习经验者，具有保险行业实习经验者优先。</w:t>
            </w:r>
          </w:p>
        </w:tc>
      </w:tr>
      <w:tr w:rsidR="00283DBD" w14:paraId="12670ADE" w14:textId="77777777" w:rsidTr="00A46533">
        <w:tc>
          <w:tcPr>
            <w:tcW w:w="988" w:type="dxa"/>
          </w:tcPr>
          <w:p w14:paraId="7BA02CF2" w14:textId="1618A405" w:rsidR="00283DBD" w:rsidRDefault="00283DBD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2693" w:type="dxa"/>
          </w:tcPr>
          <w:p w14:paraId="469C709B" w14:textId="77777777" w:rsidR="00283DBD" w:rsidRDefault="00283DBD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团险客户经理岗</w:t>
            </w:r>
          </w:p>
          <w:p w14:paraId="4AE94536" w14:textId="12D1F056" w:rsidR="0029602E" w:rsidRDefault="0029602E" w:rsidP="00EF3783">
            <w:pPr>
              <w:pStyle w:val="a7"/>
              <w:spacing w:before="0" w:beforeAutospacing="0" w:after="0" w:afterAutospacing="0" w:line="480" w:lineRule="atLeast"/>
              <w:jc w:val="both"/>
              <w:textAlignment w:val="baseline"/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color w:val="666666"/>
                <w:bdr w:val="none" w:sz="0" w:space="0" w:color="auto" w:frame="1"/>
              </w:rPr>
              <w:t>需求人数9人</w:t>
            </w:r>
          </w:p>
        </w:tc>
        <w:tc>
          <w:tcPr>
            <w:tcW w:w="4615" w:type="dxa"/>
          </w:tcPr>
          <w:p w14:paraId="03B09DD3" w14:textId="77777777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 w:hint="eastAsia"/>
                <w:color w:val="505356"/>
                <w:kern w:val="0"/>
                <w:szCs w:val="21"/>
              </w:rPr>
              <w:t>职责描述：</w:t>
            </w:r>
          </w:p>
          <w:p w14:paraId="29A35F07" w14:textId="77777777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  <w:t>1.为企业客户提供全方面、全方位的员工福利计划服务；</w:t>
            </w:r>
          </w:p>
          <w:p w14:paraId="7B814BEF" w14:textId="77777777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  <w:t>2.负责企业员工福利产品推广、针对企业客户进行市场开拓及客户关系的建立、维系；</w:t>
            </w:r>
          </w:p>
          <w:p w14:paraId="3DAA9AB3" w14:textId="0595D8A4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  <w:t>3.负责现有客户的维护与服务、同时开展业务公关和洽谈</w:t>
            </w:r>
          </w:p>
          <w:p w14:paraId="54FD8F94" w14:textId="77777777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 w:hint="eastAsia"/>
                <w:color w:val="505356"/>
                <w:kern w:val="0"/>
                <w:szCs w:val="21"/>
              </w:rPr>
              <w:t>任职要求：</w:t>
            </w:r>
          </w:p>
          <w:p w14:paraId="1E7A16B5" w14:textId="60A4C14D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  <w:t>1.本科及以上学历，保险、市场营销等相关专业优先；</w:t>
            </w:r>
          </w:p>
          <w:p w14:paraId="4CC5CD7C" w14:textId="77777777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  <w:t>2.具有良好沟通表达能力及组织协调能力；</w:t>
            </w:r>
          </w:p>
          <w:p w14:paraId="5B68DC92" w14:textId="77777777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  <w:t>3.有团队协作精神，爱岗乐业，善于学习；</w:t>
            </w:r>
          </w:p>
          <w:p w14:paraId="60E2B4AA" w14:textId="77777777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  <w:t>4.熟练操作办公软件；</w:t>
            </w:r>
          </w:p>
          <w:p w14:paraId="721107D9" w14:textId="2B9889E1" w:rsidR="00283DBD" w:rsidRPr="00A45C7E" w:rsidRDefault="00283DBD" w:rsidP="00283DB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</w:pPr>
            <w:r w:rsidRPr="00A45C7E">
              <w:rPr>
                <w:rFonts w:ascii="微软雅黑" w:eastAsia="微软雅黑" w:hAnsi="微软雅黑" w:cs="宋体"/>
                <w:color w:val="505356"/>
                <w:kern w:val="0"/>
                <w:szCs w:val="21"/>
              </w:rPr>
              <w:t>5.身体健康，诚实守信，品行端正，服从领导工作安排。</w:t>
            </w:r>
          </w:p>
        </w:tc>
      </w:tr>
    </w:tbl>
    <w:p w14:paraId="14A7717E" w14:textId="7AF3BB43" w:rsidR="00A46533" w:rsidRDefault="00A46533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</w:p>
    <w:p w14:paraId="0F859213" w14:textId="77777777" w:rsidR="008C6BDE" w:rsidRDefault="008C6BDE" w:rsidP="008C6BD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工作地址：虹口区东大名路5</w:t>
      </w:r>
      <w:r>
        <w:rPr>
          <w:rFonts w:asciiTheme="minorEastAsia" w:hAnsiTheme="minorEastAsia"/>
          <w:sz w:val="28"/>
          <w:szCs w:val="28"/>
        </w:rPr>
        <w:t>58</w:t>
      </w:r>
      <w:r>
        <w:rPr>
          <w:rFonts w:asciiTheme="minorEastAsia" w:hAnsiTheme="minorEastAsia" w:hint="eastAsia"/>
          <w:sz w:val="28"/>
          <w:szCs w:val="28"/>
        </w:rPr>
        <w:t>号新华保险大厦</w:t>
      </w:r>
    </w:p>
    <w:p w14:paraId="1BB9A187" w14:textId="06666C39" w:rsidR="007904E1" w:rsidRDefault="007904E1" w:rsidP="007904E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联系人：留浩</w:t>
      </w:r>
    </w:p>
    <w:p w14:paraId="3B766D9E" w14:textId="1CCD6E62" w:rsidR="007904E1" w:rsidRDefault="007904E1" w:rsidP="007904E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联系邮箱：liuhao</w:t>
      </w:r>
      <w:r>
        <w:rPr>
          <w:rFonts w:asciiTheme="minorEastAsia" w:hAnsiTheme="minorEastAsia"/>
          <w:sz w:val="28"/>
          <w:szCs w:val="28"/>
        </w:rPr>
        <w:t>1@newchinalife.com</w:t>
      </w:r>
    </w:p>
    <w:p w14:paraId="106B2571" w14:textId="77777777" w:rsidR="00B95EDB" w:rsidRPr="007904E1" w:rsidRDefault="00B95EDB" w:rsidP="00EF3783">
      <w:pPr>
        <w:pStyle w:val="a7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666666"/>
          <w:bdr w:val="none" w:sz="0" w:space="0" w:color="auto" w:frame="1"/>
        </w:rPr>
      </w:pPr>
    </w:p>
    <w:sectPr w:rsidR="00B95EDB" w:rsidRPr="0079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B719" w14:textId="77777777" w:rsidR="004F2564" w:rsidRDefault="004F2564" w:rsidP="00EF3783">
      <w:r>
        <w:separator/>
      </w:r>
    </w:p>
  </w:endnote>
  <w:endnote w:type="continuationSeparator" w:id="0">
    <w:p w14:paraId="2FCA9D57" w14:textId="77777777" w:rsidR="004F2564" w:rsidRDefault="004F2564" w:rsidP="00EF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B7C9" w14:textId="77777777" w:rsidR="004F2564" w:rsidRDefault="004F2564" w:rsidP="00EF3783">
      <w:r>
        <w:separator/>
      </w:r>
    </w:p>
  </w:footnote>
  <w:footnote w:type="continuationSeparator" w:id="0">
    <w:p w14:paraId="1C59E898" w14:textId="77777777" w:rsidR="004F2564" w:rsidRDefault="004F2564" w:rsidP="00EF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055D"/>
    <w:multiLevelType w:val="hybridMultilevel"/>
    <w:tmpl w:val="8774FC34"/>
    <w:lvl w:ilvl="0" w:tplc="F92EE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1367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4D"/>
    <w:rsid w:val="0012174D"/>
    <w:rsid w:val="001F0A4D"/>
    <w:rsid w:val="00272A78"/>
    <w:rsid w:val="00283DBD"/>
    <w:rsid w:val="0029602E"/>
    <w:rsid w:val="0037550D"/>
    <w:rsid w:val="00497E97"/>
    <w:rsid w:val="004F2564"/>
    <w:rsid w:val="00641E34"/>
    <w:rsid w:val="00781408"/>
    <w:rsid w:val="007904E1"/>
    <w:rsid w:val="008C6BDE"/>
    <w:rsid w:val="00A45C7E"/>
    <w:rsid w:val="00A46533"/>
    <w:rsid w:val="00B95EDB"/>
    <w:rsid w:val="00E7087C"/>
    <w:rsid w:val="00E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0786A"/>
  <w15:chartTrackingRefBased/>
  <w15:docId w15:val="{208E6379-549A-4CF9-9D6F-7A12D1D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783"/>
    <w:rPr>
      <w:sz w:val="18"/>
      <w:szCs w:val="18"/>
    </w:rPr>
  </w:style>
  <w:style w:type="paragraph" w:styleId="a7">
    <w:name w:val="Normal (Web)"/>
    <w:basedOn w:val="a"/>
    <w:uiPriority w:val="99"/>
    <w:unhideWhenUsed/>
    <w:rsid w:val="00EF37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A4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msl">
    <w:name w:val="zwmsl"/>
    <w:basedOn w:val="a0"/>
    <w:rsid w:val="0037550D"/>
  </w:style>
  <w:style w:type="paragraph" w:styleId="a9">
    <w:name w:val="List Paragraph"/>
    <w:basedOn w:val="a"/>
    <w:uiPriority w:val="34"/>
    <w:qFormat/>
    <w:rsid w:val="00283D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andrew</dc:creator>
  <cp:keywords/>
  <dc:description/>
  <cp:lastModifiedBy>real andrew</cp:lastModifiedBy>
  <cp:revision>7</cp:revision>
  <dcterms:created xsi:type="dcterms:W3CDTF">2023-02-27T02:08:00Z</dcterms:created>
  <dcterms:modified xsi:type="dcterms:W3CDTF">2023-03-07T06:06:00Z</dcterms:modified>
</cp:coreProperties>
</file>