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楷体" w:eastAsia="微软雅黑"/>
          <w:sz w:val="28"/>
          <w:szCs w:val="28"/>
        </w:rPr>
      </w:pPr>
      <w:r>
        <w:rPr>
          <w:rFonts w:hint="eastAsia" w:ascii="微软雅黑" w:hAnsi="楷体" w:eastAsia="微软雅黑"/>
          <w:sz w:val="44"/>
          <w:szCs w:val="44"/>
        </w:rPr>
        <w:tab/>
      </w:r>
    </w:p>
    <w:p>
      <w:pPr>
        <w:tabs>
          <w:tab w:val="left" w:pos="2711"/>
        </w:tabs>
        <w:spacing w:after="156" w:afterLines="50" w:line="700" w:lineRule="exact"/>
        <w:jc w:val="center"/>
        <w:rPr>
          <w:rFonts w:ascii="微软雅黑" w:hAnsi="微软雅黑" w:eastAsia="微软雅黑" w:cs="微软雅黑"/>
          <w:b/>
          <w:color w:val="0070C0"/>
          <w:kern w:val="0"/>
          <w:sz w:val="48"/>
          <w:szCs w:val="48"/>
        </w:rPr>
      </w:pPr>
      <w:r>
        <w:rPr>
          <w:rFonts w:hint="eastAsia" w:ascii="微软雅黑" w:hAnsi="微软雅黑" w:eastAsia="微软雅黑" w:cs="微软雅黑"/>
          <w:b/>
          <w:color w:val="0070C0"/>
          <w:kern w:val="0"/>
          <w:sz w:val="48"/>
          <w:szCs w:val="48"/>
          <w:lang w:val="en-US" w:eastAsia="zh-CN"/>
        </w:rPr>
        <w:t>深圳市爱博医疗机器人</w:t>
      </w:r>
      <w:r>
        <w:rPr>
          <w:rFonts w:hint="eastAsia" w:ascii="微软雅黑" w:hAnsi="微软雅黑" w:eastAsia="微软雅黑" w:cs="微软雅黑"/>
          <w:b/>
          <w:color w:val="0070C0"/>
          <w:kern w:val="0"/>
          <w:sz w:val="48"/>
          <w:szCs w:val="48"/>
        </w:rPr>
        <w:t>有限公司</w:t>
      </w:r>
    </w:p>
    <w:p>
      <w:pPr>
        <w:widowControl/>
        <w:spacing w:line="360" w:lineRule="exact"/>
        <w:jc w:val="center"/>
        <w:rPr>
          <w:rFonts w:hint="eastAsia" w:ascii="宋体" w:hAnsi="宋体" w:eastAsia="宋体" w:cs="宋体"/>
          <w:color w:val="FF0000"/>
          <w:sz w:val="21"/>
          <w:szCs w:val="21"/>
          <w:lang w:val="en-US" w:eastAsia="zh-CN"/>
        </w:rPr>
      </w:pPr>
      <w:r>
        <w:rPr>
          <w:rFonts w:hint="eastAsia" w:ascii="微软雅黑" w:hAnsi="微软雅黑" w:eastAsia="微软雅黑" w:cs="微软雅黑"/>
          <w:b/>
          <w:color w:val="0070C0"/>
          <w:sz w:val="28"/>
          <w:szCs w:val="28"/>
          <w:shd w:val="clear" w:color="auto" w:fill="FFFFFF"/>
        </w:rPr>
        <w:t>————————————单位简介————————————</w:t>
      </w:r>
    </w:p>
    <w:p>
      <w:pPr>
        <w:pStyle w:val="2"/>
        <w:rPr>
          <w:rFonts w:hint="eastAsia" w:ascii="宋体" w:hAnsi="宋体" w:eastAsia="宋体" w:cs="宋体"/>
          <w:color w:val="FF0000"/>
          <w:sz w:val="21"/>
          <w:szCs w:val="21"/>
          <w:lang w:val="en-US" w:eastAsia="zh-CN"/>
        </w:rPr>
      </w:pPr>
    </w:p>
    <w:p>
      <w:pPr>
        <w:pStyle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企业简介：</w:t>
      </w:r>
    </w:p>
    <w:p>
      <w:pPr>
        <w:pStyle w:val="2"/>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深圳市爱博医疗机器人有限公司是一家位于深圳市龙岗区中海信科技园，由海外高层人才引进计划专家、日本工程院外籍院士及团队联合创办的医疗机器人国家高新技术企业。核心技术成果来自于高校科研成果转化。公司拥有全球血管介入式手术机器人领域卓越的研究团队，已布局400多项国内及国际专利，多项原创性技术处于国际领先水平。公司自成立以来，实现了跨越式的快速发展，融资达数亿元。目前团队成员100余人，其中80%为高学历的研发人员，处于快速产业化阶段。公司与国内血管介入领域知名医院复旦大学附属中山医院和海军军医大学附属长海医院展开临床合作。</w:t>
      </w:r>
    </w:p>
    <w:p>
      <w:pPr>
        <w:pStyle w:val="2"/>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目前，公司在龙岗总部拥有超过5000平米的研发、办公及生产空间。同时在深圳南山、上海成立研发中心。爱博医疗专注于血管介入手术机器人研发、制造和销售，并致力于成为血管介入手术全场景解决方案提供商。公司主要涉及高端制造、人工智能、5G远程手术等先进技术，其中产品适用于心血管介入手术、脑血管介入手术、外周血管介入手术、肿瘤介入手术等各类适应症。</w:t>
      </w:r>
    </w:p>
    <w:p>
      <w:pPr>
        <w:pStyle w:val="2"/>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公司以“让创新触达每一根血管”为使命，以“成为受人尊敬的血管介入手术机器人全球领导者”为愿景，以“用户至上、追求卓越、创新驱动、敏捷迭代”为价值观，希望聚集更多优秀的人才，为优秀人才提供价值提升和个人发展的平台。</w:t>
      </w:r>
    </w:p>
    <w:p>
      <w:pPr>
        <w:pStyle w:val="2"/>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宣传图片：</w:t>
      </w:r>
      <w:r>
        <w:rPr>
          <w:rFonts w:hint="eastAsia" w:ascii="宋体" w:hAnsi="宋体" w:eastAsia="宋体" w:cs="宋体"/>
          <w:color w:val="auto"/>
          <w:sz w:val="21"/>
          <w:szCs w:val="21"/>
          <w:lang w:val="en-US" w:eastAsia="zh-CN"/>
        </w:rPr>
        <w:t>2-4张即可（办公大楼、工作环境、人文关怀等）</w:t>
      </w:r>
    </w:p>
    <w:p>
      <w:pPr>
        <w:widowControl/>
        <w:spacing w:line="360" w:lineRule="auto"/>
        <w:jc w:val="left"/>
        <w:rPr>
          <w:rFonts w:ascii="微软雅黑" w:hAnsi="微软雅黑" w:eastAsia="微软雅黑" w:cs="微软雅黑"/>
          <w:bCs/>
          <w:color w:val="000000"/>
          <w:szCs w:val="21"/>
          <w:shd w:val="clear" w:color="auto" w:fill="FFFFFF"/>
        </w:rPr>
      </w:pPr>
      <w:r>
        <w:drawing>
          <wp:inline distT="0" distB="0" distL="114300" distR="114300">
            <wp:extent cx="1800225" cy="1348740"/>
            <wp:effectExtent l="0" t="0" r="317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800225" cy="1348740"/>
                    </a:xfrm>
                    <a:prstGeom prst="rect">
                      <a:avLst/>
                    </a:prstGeom>
                    <a:noFill/>
                    <a:ln>
                      <a:noFill/>
                    </a:ln>
                  </pic:spPr>
                </pic:pic>
              </a:graphicData>
            </a:graphic>
          </wp:inline>
        </w:drawing>
      </w:r>
      <w:r>
        <w:drawing>
          <wp:inline distT="0" distB="0" distL="114300" distR="114300">
            <wp:extent cx="4800600" cy="1803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800600" cy="1803400"/>
                    </a:xfrm>
                    <a:prstGeom prst="rect">
                      <a:avLst/>
                    </a:prstGeom>
                    <a:noFill/>
                    <a:ln>
                      <a:noFill/>
                    </a:ln>
                  </pic:spPr>
                </pic:pic>
              </a:graphicData>
            </a:graphic>
          </wp:inline>
        </w:drawing>
      </w:r>
    </w:p>
    <w:p>
      <w:pPr>
        <w:widowControl/>
        <w:spacing w:line="320" w:lineRule="exact"/>
        <w:jc w:val="center"/>
        <w:rPr>
          <w:rFonts w:ascii="Helvetica" w:hAnsi="Helvetica" w:eastAsia="宋体" w:cs="Helvetica"/>
          <w:bCs/>
          <w:color w:val="0070C0"/>
          <w:szCs w:val="21"/>
          <w:shd w:val="clear" w:color="auto" w:fill="FFFFFF"/>
        </w:rPr>
      </w:pPr>
      <w:r>
        <w:rPr>
          <w:rFonts w:hint="eastAsia" w:ascii="微软雅黑" w:hAnsi="微软雅黑" w:eastAsia="微软雅黑" w:cs="微软雅黑"/>
          <w:b/>
          <w:color w:val="0070C0"/>
          <w:sz w:val="28"/>
          <w:szCs w:val="28"/>
          <w:shd w:val="clear" w:color="auto" w:fill="FFFFFF"/>
        </w:rPr>
        <w:t>————————————招聘岗位————————————</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bCs/>
          <w:color w:val="auto"/>
          <w:kern w:val="0"/>
          <w:sz w:val="21"/>
          <w:szCs w:val="21"/>
          <w:lang w:val="en-US" w:eastAsia="zh-CN"/>
        </w:rPr>
      </w:pPr>
      <w:bookmarkStart w:id="0" w:name="_GoBack"/>
      <w:bookmarkEnd w:id="0"/>
      <w:r>
        <w:rPr>
          <w:rFonts w:hint="eastAsia" w:ascii="宋体" w:hAnsi="宋体" w:eastAsia="宋体" w:cs="宋体"/>
          <w:b/>
          <w:bCs/>
          <w:color w:val="auto"/>
          <w:kern w:val="0"/>
          <w:sz w:val="21"/>
          <w:szCs w:val="21"/>
          <w:lang w:val="en-US" w:eastAsia="zh-CN"/>
        </w:rPr>
        <w:t>招聘职位：</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color w:val="FF0000"/>
          <w:sz w:val="21"/>
          <w:szCs w:val="21"/>
        </w:rPr>
        <w:t>一、硬件工程师</w:t>
      </w:r>
      <w:r>
        <w:rPr>
          <w:rFonts w:hint="eastAsia" w:asciiTheme="minorEastAsia" w:hAnsiTheme="minorEastAsia" w:cstheme="minorEastAsia"/>
          <w:b/>
          <w:bCs/>
          <w:color w:val="FF0000"/>
          <w:sz w:val="21"/>
          <w:szCs w:val="21"/>
          <w:lang w:eastAsia="zh-CN"/>
        </w:rPr>
        <w:t>：</w:t>
      </w:r>
      <w:r>
        <w:rPr>
          <w:rFonts w:hint="eastAsia" w:asciiTheme="minorEastAsia" w:hAnsiTheme="minorEastAsia" w:cstheme="minorEastAsia"/>
          <w:b/>
          <w:bCs/>
          <w:color w:val="FF0000"/>
          <w:sz w:val="21"/>
          <w:szCs w:val="21"/>
          <w:lang w:val="en-US" w:eastAsia="zh-CN"/>
        </w:rPr>
        <w:t>4人——15-20k</w:t>
      </w:r>
    </w:p>
    <w:p>
      <w:pP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工作职责：</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1、医疗机器人电气控制方案设计；</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2、电路板原理图/PCB设计，调试和测试；</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3、技术文档输出，EMC/安规测试和整改。</w:t>
      </w:r>
    </w:p>
    <w:p>
      <w:pP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任职要求：</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1、扎实的电子/电气基础理论知识，至少熟悉模拟/数字/功率驱动中的一个领域；</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2、至少掌握一种电子板卡开发工具如Cadence/AD等；</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3、具有较强的学习能力和创新能力，思维清晰，沟通流畅，擅于团队合作，抗压能力强；</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4、硕士及以上学历，电子/电气/自动控制等相关专业。</w:t>
      </w: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FF0000"/>
          <w:sz w:val="21"/>
          <w:szCs w:val="21"/>
        </w:rPr>
        <w:t>二、机械工程师</w:t>
      </w:r>
      <w:r>
        <w:rPr>
          <w:rFonts w:hint="eastAsia" w:asciiTheme="minorEastAsia" w:hAnsiTheme="minorEastAsia" w:cstheme="minorEastAsia"/>
          <w:b/>
          <w:bCs/>
          <w:color w:val="FF0000"/>
          <w:sz w:val="21"/>
          <w:szCs w:val="21"/>
          <w:lang w:eastAsia="zh-CN"/>
        </w:rPr>
        <w:t>：</w:t>
      </w:r>
      <w:r>
        <w:rPr>
          <w:rFonts w:hint="eastAsia" w:asciiTheme="minorEastAsia" w:hAnsiTheme="minorEastAsia" w:cstheme="minorEastAsia"/>
          <w:b/>
          <w:bCs/>
          <w:color w:val="FF0000"/>
          <w:sz w:val="21"/>
          <w:szCs w:val="21"/>
          <w:lang w:val="en-US" w:eastAsia="zh-CN"/>
        </w:rPr>
        <w:t>4人——15-20k</w:t>
      </w:r>
    </w:p>
    <w:p>
      <w:pP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工作职责：</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1、医疗机器人底层模块方案设计，3D建模及打样；</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2、模块关键性能测试及优化；</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3、协助系统机械性能调试。</w:t>
      </w:r>
    </w:p>
    <w:p>
      <w:pP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任职要求：</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1、具备扎实的机械设计理论功底，熟悉机械设计开发工具ProE/Solidwork等；</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2、具有较强的学习能力和创新能力，思维清晰，沟通流畅，擅于团队合作，抗压能力强；</w:t>
      </w:r>
    </w:p>
    <w:p>
      <w:pP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、硕士及以上学历，机械类相关专业。</w:t>
      </w: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三、嵌入式软件工程师</w:t>
      </w:r>
      <w:r>
        <w:rPr>
          <w:rFonts w:hint="eastAsia" w:asciiTheme="minorEastAsia" w:hAnsiTheme="minorEastAsia" w:cstheme="minorEastAsia"/>
          <w:b/>
          <w:bCs/>
          <w:color w:val="FF0000"/>
          <w:sz w:val="21"/>
          <w:szCs w:val="21"/>
          <w:lang w:val="en-US" w:eastAsia="zh-CN"/>
        </w:rPr>
        <w:t>4人——15-20k</w:t>
      </w:r>
    </w:p>
    <w:p>
      <w:pP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工作职责：</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1、基于单片机的单板代码开发/调试/测试；</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2、软开开发技术文档输出；</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3、相关测试/调试工具开发。</w:t>
      </w:r>
    </w:p>
    <w:p>
      <w:pP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任职要求：</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1、熟悉C语言和常用数据结构，了解常用的通信协议如UART/CAN/TCP/IP等；</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2、至少拥有一种单片机的实际开发经历；</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3、具有较强的学习能力和创新能力，思维清晰，沟通流畅，擅于团队合作，抗压能力强；</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4、硕士及以上学历，电子/电气/自动控制/计算机等相关专业。</w:t>
      </w: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四、</w:t>
      </w:r>
      <w:r>
        <w:rPr>
          <w:rFonts w:hint="eastAsia" w:asciiTheme="minorEastAsia" w:hAnsiTheme="minorEastAsia" w:cstheme="minorEastAsia"/>
          <w:b/>
          <w:bCs/>
          <w:color w:val="FF0000"/>
          <w:sz w:val="21"/>
          <w:szCs w:val="21"/>
          <w:lang w:val="en-US" w:eastAsia="zh-CN"/>
        </w:rPr>
        <w:t>电机</w:t>
      </w:r>
      <w:r>
        <w:rPr>
          <w:rFonts w:hint="eastAsia" w:asciiTheme="minorEastAsia" w:hAnsiTheme="minorEastAsia" w:eastAsiaTheme="minorEastAsia" w:cstheme="minorEastAsia"/>
          <w:b/>
          <w:bCs/>
          <w:color w:val="FF0000"/>
          <w:sz w:val="21"/>
          <w:szCs w:val="21"/>
        </w:rPr>
        <w:t>控制算法工程师</w:t>
      </w:r>
      <w:r>
        <w:rPr>
          <w:rFonts w:hint="eastAsia" w:asciiTheme="minorEastAsia" w:hAnsiTheme="minorEastAsia" w:cstheme="minorEastAsia"/>
          <w:b/>
          <w:bCs/>
          <w:color w:val="FF0000"/>
          <w:sz w:val="21"/>
          <w:szCs w:val="21"/>
          <w:lang w:val="en-US" w:eastAsia="zh-CN"/>
        </w:rPr>
        <w:t>2人——15-20k</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工作职责</w:t>
      </w:r>
      <w:r>
        <w:rPr>
          <w:rFonts w:hint="eastAsia" w:asciiTheme="minorEastAsia" w:hAnsiTheme="minorEastAsia" w:eastAsiaTheme="minorEastAsia" w:cstheme="minorEastAsia"/>
          <w:sz w:val="21"/>
          <w:szCs w:val="21"/>
        </w:rPr>
        <w:t>：</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1、机器人系统控制模型建立及仿真；</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2、电机控制系统模型建立及仿真；</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3、控制方案代码实现及调试；</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4、控制性能优化及测试。</w:t>
      </w:r>
    </w:p>
    <w:p>
      <w:pP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任职要求：</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1、精通经典控制理论和方法，掌握机器人动力学仿真模型及仿真方法；</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2、精通常用电机控制模型和控制方法，至少拥有一种控制系统的实际项目经历；</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3、具有较强的学习能力和创新能力，思维清晰，沟通流畅，擅于团队合作，抗压能力强</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4、硕士及以上学历，电子/电气/自动控制/计算机等相关专业。</w:t>
      </w: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五、软件工程师</w:t>
      </w:r>
      <w:r>
        <w:rPr>
          <w:rFonts w:hint="eastAsia" w:asciiTheme="minorEastAsia" w:hAnsiTheme="minorEastAsia" w:cstheme="minorEastAsia"/>
          <w:b/>
          <w:bCs/>
          <w:color w:val="FF0000"/>
          <w:sz w:val="21"/>
          <w:szCs w:val="21"/>
          <w:lang w:eastAsia="zh-CN"/>
        </w:rPr>
        <w:t>：</w:t>
      </w:r>
      <w:r>
        <w:rPr>
          <w:rFonts w:hint="eastAsia" w:asciiTheme="minorEastAsia" w:hAnsiTheme="minorEastAsia" w:cstheme="minorEastAsia"/>
          <w:b/>
          <w:bCs/>
          <w:color w:val="FF0000"/>
          <w:sz w:val="21"/>
          <w:szCs w:val="21"/>
          <w:lang w:val="en-US" w:eastAsia="zh-CN"/>
        </w:rPr>
        <w:t>4人——15-20k</w:t>
      </w:r>
    </w:p>
    <w:p>
      <w:pP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工作职责：</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1、根据软件设计要求完成软件功能的开发；</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2、协助上级撰写与研发相关的文件； </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3、完成上级安排的其他开发相关的工作。</w:t>
      </w:r>
    </w:p>
    <w:p>
      <w:pP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任职要求：</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1、有C/C++ 语言等软件编程基础；</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2、有软件设计大赛、数学建模大赛等相关的比赛经历和获奖经历优先；</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3、有较好的沟通表达能力，有较强的团队协作能力，热爱编程工作；</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4、有良好的分析问题和解决问题能力；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5、本科及以上学历，电子/电气/自动控制/计算机等相关专业。</w:t>
      </w:r>
    </w:p>
    <w:p>
      <w:pPr>
        <w:pStyle w:val="2"/>
        <w:rPr>
          <w:rFonts w:hint="eastAsia" w:asciiTheme="minorEastAsia" w:hAnsiTheme="minorEastAsia" w:eastAsiaTheme="minorEastAsia" w:cstheme="minorEastAsia"/>
          <w:sz w:val="21"/>
          <w:szCs w:val="21"/>
        </w:rPr>
      </w:pPr>
    </w:p>
    <w:p>
      <w:pPr>
        <w:rPr>
          <w:rFonts w:asciiTheme="minorEastAsia" w:hAnsiTheme="minorEastAsia" w:eastAsiaTheme="minorEastAsia" w:cstheme="minorEastAsia"/>
          <w:b/>
          <w:bCs/>
          <w:color w:val="FF0000"/>
          <w:sz w:val="21"/>
          <w:szCs w:val="21"/>
        </w:rPr>
      </w:pPr>
      <w:r>
        <w:rPr>
          <w:rFonts w:hint="eastAsia" w:asciiTheme="minorEastAsia" w:hAnsiTheme="minorEastAsia" w:cstheme="minorEastAsia"/>
          <w:b/>
          <w:bCs/>
          <w:color w:val="FF0000"/>
          <w:sz w:val="21"/>
          <w:szCs w:val="21"/>
          <w:lang w:val="en-US" w:eastAsia="zh-CN"/>
        </w:rPr>
        <w:t>六</w:t>
      </w:r>
      <w:r>
        <w:rPr>
          <w:rFonts w:hint="eastAsia" w:asciiTheme="minorEastAsia" w:hAnsiTheme="minorEastAsia" w:eastAsiaTheme="minorEastAsia" w:cstheme="minorEastAsia"/>
          <w:b/>
          <w:bCs/>
          <w:color w:val="FF0000"/>
          <w:sz w:val="21"/>
          <w:szCs w:val="21"/>
        </w:rPr>
        <w:t>、</w:t>
      </w:r>
      <w:r>
        <w:rPr>
          <w:rFonts w:hint="eastAsia" w:asciiTheme="minorEastAsia" w:hAnsiTheme="minorEastAsia" w:cstheme="minorEastAsia"/>
          <w:b/>
          <w:bCs/>
          <w:color w:val="FF0000"/>
          <w:sz w:val="21"/>
          <w:szCs w:val="21"/>
          <w:lang w:val="en-US" w:eastAsia="zh-CN"/>
        </w:rPr>
        <w:t>图像算法工程师</w:t>
      </w:r>
      <w:r>
        <w:rPr>
          <w:rFonts w:hint="eastAsia" w:asciiTheme="minorEastAsia" w:hAnsiTheme="minorEastAsia" w:cstheme="minorEastAsia"/>
          <w:b/>
          <w:bCs/>
          <w:color w:val="FF0000"/>
          <w:sz w:val="21"/>
          <w:szCs w:val="21"/>
          <w:lang w:eastAsia="zh-CN"/>
        </w:rPr>
        <w:t>：</w:t>
      </w:r>
      <w:r>
        <w:rPr>
          <w:rFonts w:hint="eastAsia" w:asciiTheme="minorEastAsia" w:hAnsiTheme="minorEastAsia" w:cstheme="minorEastAsia"/>
          <w:b/>
          <w:bCs/>
          <w:color w:val="FF0000"/>
          <w:sz w:val="21"/>
          <w:szCs w:val="21"/>
          <w:lang w:val="en-US" w:eastAsia="zh-CN"/>
        </w:rPr>
        <w:t>2人——15-20k</w:t>
      </w:r>
    </w:p>
    <w:p>
      <w:pP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工作职责：</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1、医学图像（CT）软件AI算法研发；</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2、医学图像处理相关方向算法的技术难点调研；</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3、根据研发进展撰写相关开发文档。</w:t>
      </w:r>
    </w:p>
    <w:p>
      <w:pPr>
        <w:pStyle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任职要求:</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1、硕士及以上学历，熟悉C++，Python优先，了解CUDA编程优先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2、对机器学习和深度学习有基本的认识，具有一定的编程能力；</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3、扎实的数学功底，熟悉图像处理算法；</w:t>
      </w:r>
    </w:p>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4、有深度学习（熟悉Tensorflow/Pytorch）开发经验者优先</w:t>
      </w:r>
      <w:r>
        <w:rPr>
          <w:rFonts w:hint="eastAsia" w:asciiTheme="minorEastAsia" w:hAnsiTheme="minorEastAsia" w:eastAsiaTheme="minorEastAsia" w:cstheme="minorEastAsia"/>
          <w:sz w:val="21"/>
          <w:szCs w:val="21"/>
          <w:lang w:eastAsia="zh-CN"/>
        </w:rPr>
        <w:t>。</w:t>
      </w:r>
    </w:p>
    <w:p>
      <w:pPr>
        <w:pStyle w:val="2"/>
        <w:rPr>
          <w:rFonts w:hint="eastAsia" w:asciiTheme="minorEastAsia" w:hAnsiTheme="minorEastAsia" w:eastAsiaTheme="minorEastAsia" w:cstheme="minorEastAsia"/>
          <w:sz w:val="21"/>
          <w:szCs w:val="21"/>
          <w:lang w:eastAsia="zh-CN"/>
        </w:rPr>
      </w:pPr>
    </w:p>
    <w:p>
      <w:pPr>
        <w:rPr>
          <w:rFonts w:asciiTheme="minorEastAsia" w:hAnsiTheme="minorEastAsia" w:eastAsiaTheme="minorEastAsia" w:cstheme="minorEastAsia"/>
          <w:b/>
          <w:bCs/>
          <w:color w:val="FF0000"/>
          <w:sz w:val="21"/>
          <w:szCs w:val="21"/>
        </w:rPr>
      </w:pPr>
      <w:r>
        <w:rPr>
          <w:rFonts w:hint="eastAsia" w:asciiTheme="minorEastAsia" w:hAnsiTheme="minorEastAsia" w:cstheme="minorEastAsia"/>
          <w:b/>
          <w:bCs/>
          <w:color w:val="FF0000"/>
          <w:sz w:val="21"/>
          <w:szCs w:val="21"/>
          <w:lang w:val="en-US" w:eastAsia="zh-CN"/>
        </w:rPr>
        <w:t>七</w:t>
      </w:r>
      <w:r>
        <w:rPr>
          <w:rFonts w:hint="eastAsia" w:asciiTheme="minorEastAsia" w:hAnsiTheme="minorEastAsia" w:eastAsiaTheme="minorEastAsia" w:cstheme="minorEastAsia"/>
          <w:b/>
          <w:bCs/>
          <w:color w:val="FF0000"/>
          <w:sz w:val="21"/>
          <w:szCs w:val="21"/>
        </w:rPr>
        <w:t>、</w:t>
      </w:r>
      <w:r>
        <w:rPr>
          <w:rFonts w:hint="eastAsia" w:asciiTheme="minorEastAsia" w:hAnsiTheme="minorEastAsia" w:cstheme="minorEastAsia"/>
          <w:b/>
          <w:bCs/>
          <w:color w:val="FF0000"/>
          <w:sz w:val="21"/>
          <w:szCs w:val="21"/>
          <w:lang w:val="en-US" w:eastAsia="zh-CN"/>
        </w:rPr>
        <w:t>光纤传感器工程师</w:t>
      </w:r>
      <w:r>
        <w:rPr>
          <w:rFonts w:hint="eastAsia" w:asciiTheme="minorEastAsia" w:hAnsiTheme="minorEastAsia" w:cstheme="minorEastAsia"/>
          <w:b/>
          <w:bCs/>
          <w:color w:val="FF0000"/>
          <w:sz w:val="21"/>
          <w:szCs w:val="21"/>
          <w:lang w:eastAsia="zh-CN"/>
        </w:rPr>
        <w:t>：</w:t>
      </w:r>
      <w:r>
        <w:rPr>
          <w:rFonts w:hint="eastAsia" w:asciiTheme="minorEastAsia" w:hAnsiTheme="minorEastAsia" w:cstheme="minorEastAsia"/>
          <w:b/>
          <w:bCs/>
          <w:color w:val="FF0000"/>
          <w:sz w:val="21"/>
          <w:szCs w:val="21"/>
          <w:lang w:val="en-US" w:eastAsia="zh-CN"/>
        </w:rPr>
        <w:t>2人——15-20k</w:t>
      </w:r>
    </w:p>
    <w:p>
      <w:pP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工作职责：</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1、负责新型传感器的方案调研、设计、选型及确认；</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2、负责传感器的标定，测试及最终算法处理；</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3、针对设计的方案组织实施相关的验证测试，并提出可行的改进方案；</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4、与合作伙伴进行日常技术沟通，共同解决传感器在使用过程中的技术问题；</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5、探索识别传感器的新型应用场景。</w:t>
      </w:r>
    </w:p>
    <w:p>
      <w:pPr>
        <w:pStyle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任职要求:</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1、硕士及以上学历，仪器科学与技术、仪器仪表工程、精密仪器及机械、光学工程等相关专业；</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2、掌握常用传感器的调制、解调原理及测试方法；</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3、熟悉常用的传感器制备及封装工艺。</w:t>
      </w:r>
    </w:p>
    <w:p>
      <w:pPr>
        <w:rPr>
          <w:rFonts w:asciiTheme="minorEastAsia" w:hAnsiTheme="minorEastAsia" w:eastAsiaTheme="minorEastAsia" w:cstheme="minorEastAsia"/>
          <w:sz w:val="21"/>
          <w:szCs w:val="21"/>
        </w:rPr>
      </w:pP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b/>
          <w:bCs/>
          <w:color w:val="FF0000"/>
          <w:sz w:val="21"/>
          <w:szCs w:val="21"/>
          <w:lang w:val="en-US" w:eastAsia="zh-CN"/>
        </w:rPr>
        <w:t>八、</w:t>
      </w:r>
      <w:r>
        <w:rPr>
          <w:rFonts w:hint="eastAsia" w:asciiTheme="minorEastAsia" w:hAnsiTheme="minorEastAsia" w:eastAsiaTheme="minorEastAsia" w:cstheme="minorEastAsia"/>
          <w:b/>
          <w:bCs/>
          <w:color w:val="FF0000"/>
          <w:sz w:val="21"/>
          <w:szCs w:val="21"/>
        </w:rPr>
        <w:t>注册工程师</w:t>
      </w:r>
      <w:r>
        <w:rPr>
          <w:rFonts w:hint="eastAsia" w:asciiTheme="minorEastAsia" w:hAnsiTheme="minorEastAsia" w:cstheme="minorEastAsia"/>
          <w:b/>
          <w:bCs/>
          <w:color w:val="FF0000"/>
          <w:sz w:val="21"/>
          <w:szCs w:val="21"/>
          <w:lang w:eastAsia="zh-CN"/>
        </w:rPr>
        <w:t>：</w:t>
      </w:r>
      <w:r>
        <w:rPr>
          <w:rFonts w:hint="eastAsia" w:asciiTheme="minorEastAsia" w:hAnsiTheme="minorEastAsia" w:cstheme="minorEastAsia"/>
          <w:b/>
          <w:bCs/>
          <w:color w:val="FF0000"/>
          <w:sz w:val="21"/>
          <w:szCs w:val="21"/>
          <w:lang w:val="en-US" w:eastAsia="zh-CN"/>
        </w:rPr>
        <w:t>2人——10-15k</w:t>
      </w:r>
    </w:p>
    <w:p>
      <w:pPr>
        <w:numPr>
          <w:ilvl w:val="0"/>
          <w:numId w:val="0"/>
        </w:numP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工作职责：</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1、负责医疗器械相关法规的更新；</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2、负责跟进产品注册及检验工作，协调并解决注册、检验过程中出现的问题，确保按时完成相关工作；</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3、负责撰写产品注册技术资料；</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4、协助质量体系考核、药监局飞检等工作；</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5、负责公司内部对医疗器械相关法规的咨询与支持；</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6、公司及部门安排的其他相关工作。     </w:t>
      </w:r>
    </w:p>
    <w:p>
      <w:pP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任职要求：</w:t>
      </w:r>
    </w:p>
    <w:p>
      <w:pPr>
        <w:numPr>
          <w:ilvl w:val="0"/>
          <w:numId w:val="1"/>
        </w:numP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硕士</w:t>
      </w:r>
      <w:r>
        <w:rPr>
          <w:rFonts w:hint="eastAsia" w:asciiTheme="minorEastAsia" w:hAnsiTheme="minorEastAsia" w:eastAsiaTheme="minorEastAsia" w:cstheme="minorEastAsia"/>
          <w:sz w:val="21"/>
          <w:szCs w:val="21"/>
        </w:rPr>
        <w:t>及以上学历，生物医学专业或理工科专业；</w:t>
      </w:r>
    </w:p>
    <w:p>
      <w:pPr>
        <w:numPr>
          <w:ilvl w:val="0"/>
          <w:numId w:val="1"/>
        </w:num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有较好的沟通表达能力，有较强的团队协作能力；</w:t>
      </w:r>
    </w:p>
    <w:p>
      <w:pPr>
        <w:numPr>
          <w:ilvl w:val="0"/>
          <w:numId w:val="1"/>
        </w:num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热爱医疗注册工作，有相关行业或岗位实习经历优先。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rPr>
          <w:rFonts w:asciiTheme="minorEastAsia" w:hAnsiTheme="minorEastAsia" w:eastAsiaTheme="minorEastAsia" w:cstheme="minorEastAsia"/>
          <w:b/>
          <w:bCs/>
          <w:color w:val="FF0000"/>
          <w:sz w:val="21"/>
          <w:szCs w:val="21"/>
        </w:rPr>
      </w:pPr>
      <w:r>
        <w:rPr>
          <w:rFonts w:hint="eastAsia" w:asciiTheme="minorEastAsia" w:hAnsiTheme="minorEastAsia" w:cstheme="minorEastAsia"/>
          <w:b/>
          <w:bCs/>
          <w:color w:val="FF0000"/>
          <w:sz w:val="21"/>
          <w:szCs w:val="21"/>
          <w:lang w:val="en-US" w:eastAsia="zh-CN"/>
        </w:rPr>
        <w:t>九</w:t>
      </w:r>
      <w:r>
        <w:rPr>
          <w:rFonts w:hint="eastAsia" w:asciiTheme="minorEastAsia" w:hAnsiTheme="minorEastAsia" w:eastAsiaTheme="minorEastAsia" w:cstheme="minorEastAsia"/>
          <w:b/>
          <w:bCs/>
          <w:color w:val="FF0000"/>
          <w:sz w:val="21"/>
          <w:szCs w:val="21"/>
        </w:rPr>
        <w:t>、</w:t>
      </w:r>
      <w:r>
        <w:rPr>
          <w:rFonts w:hint="eastAsia" w:asciiTheme="minorEastAsia" w:hAnsiTheme="minorEastAsia" w:cstheme="minorEastAsia"/>
          <w:b/>
          <w:bCs/>
          <w:color w:val="FF0000"/>
          <w:sz w:val="21"/>
          <w:szCs w:val="21"/>
          <w:lang w:val="en-US" w:eastAsia="zh-CN"/>
        </w:rPr>
        <w:t>用户体验设计师</w:t>
      </w:r>
      <w:r>
        <w:rPr>
          <w:rFonts w:hint="eastAsia" w:asciiTheme="minorEastAsia" w:hAnsiTheme="minorEastAsia" w:cstheme="minorEastAsia"/>
          <w:b/>
          <w:bCs/>
          <w:color w:val="FF0000"/>
          <w:sz w:val="21"/>
          <w:szCs w:val="21"/>
          <w:lang w:eastAsia="zh-CN"/>
        </w:rPr>
        <w:t>：</w:t>
      </w:r>
      <w:r>
        <w:rPr>
          <w:rFonts w:hint="eastAsia" w:asciiTheme="minorEastAsia" w:hAnsiTheme="minorEastAsia" w:cstheme="minorEastAsia"/>
          <w:b/>
          <w:bCs/>
          <w:color w:val="FF0000"/>
          <w:sz w:val="21"/>
          <w:szCs w:val="21"/>
          <w:lang w:val="en-US" w:eastAsia="zh-CN"/>
        </w:rPr>
        <w:t>2人——12-16k</w:t>
      </w:r>
    </w:p>
    <w:p>
      <w:pPr>
        <w:rPr>
          <w:rFonts w:asciiTheme="minorEastAsia" w:hAnsiTheme="minorEastAsia" w:eastAsiaTheme="minorEastAsia" w:cstheme="minorEastAsia"/>
          <w:color w:val="000000" w:themeColor="text1"/>
          <w:sz w:val="21"/>
          <w:szCs w:val="21"/>
          <w:lang w:eastAsia="zh-Hans"/>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Hans"/>
          <w14:textFill>
            <w14:solidFill>
              <w14:schemeClr w14:val="tx1"/>
            </w14:solidFill>
          </w14:textFill>
        </w:rPr>
        <w:t>工作职责：</w:t>
      </w:r>
    </w:p>
    <w:p>
      <w:pPr>
        <w:rPr>
          <w:rFonts w:asciiTheme="minorEastAsia" w:hAnsiTheme="minorEastAsia" w:eastAsiaTheme="minorEastAsia" w:cstheme="minorEastAsia"/>
          <w:color w:val="000000" w:themeColor="text1"/>
          <w:sz w:val="21"/>
          <w:szCs w:val="21"/>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全流程参与公司新产品开发与设计的各环节</w:t>
      </w:r>
      <w:r>
        <w:rPr>
          <w:rFonts w:asciiTheme="minorEastAsia" w:hAnsiTheme="minorEastAsia" w:eastAsiaTheme="minorEastAsia" w:cstheme="minorEastAsia"/>
          <w:color w:val="000000" w:themeColor="text1"/>
          <w:sz w:val="21"/>
          <w:szCs w:val="21"/>
          <w:lang w:eastAsia="zh-Hans"/>
          <w14:textFill>
            <w14:solidFill>
              <w14:schemeClr w14:val="tx1"/>
            </w14:solidFill>
          </w14:textFill>
        </w:rPr>
        <w:t>;</w:t>
      </w:r>
    </w:p>
    <w:p>
      <w:pP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协助公司工程师和设计师完成其它具体相关事务</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rPr>
          <w:rFonts w:asciiTheme="minorEastAsia" w:hAnsiTheme="minorEastAsia" w:eastAsiaTheme="minorEastAsia" w:cstheme="minorEastAsia"/>
          <w:b/>
          <w:bCs/>
          <w:color w:val="000000" w:themeColor="text1"/>
          <w:sz w:val="21"/>
          <w:szCs w:val="21"/>
          <w:lang w:eastAsia="zh-Hans"/>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Hans"/>
          <w14:textFill>
            <w14:solidFill>
              <w14:schemeClr w14:val="tx1"/>
            </w14:solidFill>
          </w14:textFill>
        </w:rPr>
        <w:t>任职要求：</w:t>
      </w:r>
    </w:p>
    <w:p>
      <w:pPr>
        <w:numPr>
          <w:ilvl w:val="0"/>
          <w:numId w:val="2"/>
        </w:numPr>
        <w:rPr>
          <w:rFonts w:asciiTheme="minorEastAsia" w:hAnsiTheme="minorEastAsia" w:eastAsiaTheme="minorEastAsia" w:cstheme="minorEastAsia"/>
          <w:color w:val="000000" w:themeColor="text1"/>
          <w:sz w:val="21"/>
          <w:szCs w:val="21"/>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工业设计专业，或机械工程、机械电子等专业；</w:t>
      </w:r>
    </w:p>
    <w:p>
      <w:pPr>
        <w:numPr>
          <w:ilvl w:val="0"/>
          <w:numId w:val="2"/>
        </w:numPr>
        <w:rPr>
          <w:rFonts w:asciiTheme="minorEastAsia" w:hAnsiTheme="minorEastAsia" w:eastAsiaTheme="minorEastAsia" w:cstheme="minorEastAsia"/>
          <w:color w:val="000000" w:themeColor="text1"/>
          <w:sz w:val="21"/>
          <w:szCs w:val="21"/>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有良好的表达与沟通能力；</w:t>
      </w:r>
    </w:p>
    <w:p>
      <w:pPr>
        <w:numPr>
          <w:ilvl w:val="0"/>
          <w:numId w:val="2"/>
        </w:numPr>
        <w:rPr>
          <w:rFonts w:asciiTheme="minorEastAsia" w:hAnsiTheme="minorEastAsia" w:eastAsiaTheme="minorEastAsia" w:cstheme="minorEastAsia"/>
          <w:color w:val="000000" w:themeColor="text1"/>
          <w:sz w:val="21"/>
          <w:szCs w:val="21"/>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快速熟悉新领域和学习新知识的能力；</w:t>
      </w:r>
    </w:p>
    <w:p>
      <w:pPr>
        <w:numPr>
          <w:ilvl w:val="0"/>
          <w:numId w:val="2"/>
        </w:numPr>
        <w:rPr>
          <w:rFonts w:asciiTheme="minorEastAsia" w:hAnsiTheme="minorEastAsia" w:eastAsiaTheme="minorEastAsia" w:cstheme="minorEastAsia"/>
          <w:color w:val="000000" w:themeColor="text1"/>
          <w:sz w:val="21"/>
          <w:szCs w:val="21"/>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有好奇心、具备有挑战精神</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asciiTheme="minorEastAsia" w:hAnsiTheme="minorEastAsia" w:eastAsiaTheme="minorEastAsia" w:cstheme="minorEastAsia"/>
          <w:b/>
          <w:bCs/>
          <w:color w:val="FF0000"/>
          <w:sz w:val="21"/>
          <w:szCs w:val="21"/>
        </w:rPr>
      </w:pPr>
      <w:r>
        <w:rPr>
          <w:rFonts w:hint="eastAsia" w:asciiTheme="minorEastAsia" w:hAnsiTheme="minorEastAsia" w:cstheme="minorEastAsia"/>
          <w:b/>
          <w:bCs/>
          <w:color w:val="FF0000"/>
          <w:sz w:val="21"/>
          <w:szCs w:val="21"/>
          <w:lang w:val="en-US" w:eastAsia="zh-CN"/>
        </w:rPr>
        <w:t>十</w:t>
      </w:r>
      <w:r>
        <w:rPr>
          <w:rFonts w:hint="eastAsia" w:asciiTheme="minorEastAsia" w:hAnsiTheme="minorEastAsia" w:eastAsiaTheme="minorEastAsia" w:cstheme="minorEastAsia"/>
          <w:b/>
          <w:bCs/>
          <w:color w:val="FF0000"/>
          <w:sz w:val="21"/>
          <w:szCs w:val="21"/>
        </w:rPr>
        <w:t>、</w:t>
      </w:r>
      <w:r>
        <w:rPr>
          <w:rFonts w:hint="eastAsia" w:asciiTheme="minorEastAsia" w:hAnsiTheme="minorEastAsia" w:cstheme="minorEastAsia"/>
          <w:b/>
          <w:bCs/>
          <w:color w:val="FF0000"/>
          <w:sz w:val="21"/>
          <w:szCs w:val="21"/>
          <w:lang w:val="en-US" w:eastAsia="zh-CN"/>
        </w:rPr>
        <w:t>用户研究员</w:t>
      </w:r>
      <w:r>
        <w:rPr>
          <w:rFonts w:hint="eastAsia" w:asciiTheme="minorEastAsia" w:hAnsiTheme="minorEastAsia" w:cstheme="minorEastAsia"/>
          <w:b/>
          <w:bCs/>
          <w:color w:val="FF0000"/>
          <w:sz w:val="21"/>
          <w:szCs w:val="21"/>
          <w:lang w:eastAsia="zh-CN"/>
        </w:rPr>
        <w:t>：</w:t>
      </w:r>
      <w:r>
        <w:rPr>
          <w:rFonts w:hint="eastAsia" w:asciiTheme="minorEastAsia" w:hAnsiTheme="minorEastAsia" w:cstheme="minorEastAsia"/>
          <w:b/>
          <w:bCs/>
          <w:color w:val="FF0000"/>
          <w:sz w:val="21"/>
          <w:szCs w:val="21"/>
          <w:lang w:val="en-US" w:eastAsia="zh-CN"/>
        </w:rPr>
        <w:t>2人——12-16k</w:t>
      </w:r>
    </w:p>
    <w:p>
      <w:pPr>
        <w:rPr>
          <w:rFonts w:asciiTheme="minorEastAsia" w:hAnsiTheme="minorEastAsia" w:eastAsiaTheme="minorEastAsia" w:cstheme="minorEastAsia"/>
          <w:color w:val="000000" w:themeColor="text1"/>
          <w:sz w:val="21"/>
          <w:szCs w:val="21"/>
          <w:lang w:eastAsia="zh-Hans"/>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Hans"/>
          <w14:textFill>
            <w14:solidFill>
              <w14:schemeClr w14:val="tx1"/>
            </w14:solidFill>
          </w14:textFill>
        </w:rPr>
        <w:t>工作职责：</w:t>
      </w: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1、全流程参与公司新产品开发与设计的各环节;</w:t>
      </w: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2、负责对接外部用户，对用户信息及产品方向进行调研并输出调研报告；</w:t>
      </w: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3、协助公司工程师和设计师完成其它具体相关事务。</w:t>
      </w:r>
    </w:p>
    <w:p>
      <w:pPr>
        <w:pStyle w:val="2"/>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任职要求:</w:t>
      </w: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1、工业设计、产品设计等设计类专业，或机械工程、机械电子等专业；</w:t>
      </w: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2、有良好的表达与沟通能力；</w:t>
      </w: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3、快速熟悉新领域和学习新知识的能力；</w:t>
      </w: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4、有好奇心、具备有挑战精神。</w:t>
      </w: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numPr>
          <w:ilvl w:val="0"/>
          <w:numId w:val="3"/>
        </w:numPr>
        <w:rPr>
          <w:rFonts w:hint="eastAsia" w:asciiTheme="minorEastAsia" w:hAnsiTheme="minorEastAsia" w:cstheme="minorEastAsia"/>
          <w:b/>
          <w:bCs/>
          <w:color w:val="FF0000"/>
          <w:sz w:val="21"/>
          <w:szCs w:val="21"/>
          <w:lang w:val="en-US" w:eastAsia="zh-CN"/>
        </w:rPr>
      </w:pPr>
      <w:r>
        <w:rPr>
          <w:rFonts w:hint="eastAsia" w:asciiTheme="minorEastAsia" w:hAnsiTheme="minorEastAsia" w:cstheme="minorEastAsia"/>
          <w:b/>
          <w:bCs/>
          <w:color w:val="FF0000"/>
          <w:sz w:val="21"/>
          <w:szCs w:val="21"/>
          <w:lang w:val="en-US" w:eastAsia="zh-CN"/>
        </w:rPr>
        <w:t>法务实习生</w:t>
      </w:r>
      <w:r>
        <w:rPr>
          <w:rFonts w:hint="eastAsia" w:asciiTheme="minorEastAsia" w:hAnsiTheme="minorEastAsia" w:cstheme="minorEastAsia"/>
          <w:b/>
          <w:bCs/>
          <w:color w:val="FF0000"/>
          <w:sz w:val="21"/>
          <w:szCs w:val="21"/>
          <w:lang w:eastAsia="zh-CN"/>
        </w:rPr>
        <w:t>：</w:t>
      </w:r>
      <w:r>
        <w:rPr>
          <w:rFonts w:hint="eastAsia" w:asciiTheme="minorEastAsia" w:hAnsiTheme="minorEastAsia" w:cstheme="minorEastAsia"/>
          <w:b/>
          <w:bCs/>
          <w:color w:val="FF0000"/>
          <w:sz w:val="21"/>
          <w:szCs w:val="21"/>
          <w:lang w:val="en-US" w:eastAsia="zh-CN"/>
        </w:rPr>
        <w:t>1人——3-4k</w:t>
      </w:r>
    </w:p>
    <w:p>
      <w:pPr>
        <w:numPr>
          <w:numId w:val="0"/>
        </w:numPr>
        <w:rPr>
          <w:rFonts w:asciiTheme="minorEastAsia" w:hAnsiTheme="minorEastAsia" w:eastAsiaTheme="minorEastAsia" w:cstheme="minorEastAsia"/>
          <w:color w:val="000000" w:themeColor="text1"/>
          <w:sz w:val="21"/>
          <w:szCs w:val="21"/>
          <w:lang w:eastAsia="zh-Hans"/>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Hans"/>
          <w14:textFill>
            <w14:solidFill>
              <w14:schemeClr w14:val="tx1"/>
            </w14:solidFill>
          </w14:textFill>
        </w:rPr>
        <w:t>工作职责：</w:t>
      </w:r>
    </w:p>
    <w:p>
      <w:pPr>
        <w:pStyle w:val="2"/>
        <w:rPr>
          <w:rFonts w:hint="default" w:asciiTheme="minorEastAsia" w:hAnsiTheme="minorEastAsia" w:eastAsiaTheme="minorEastAsia" w:cstheme="minorEastAsia"/>
          <w:color w:val="000000" w:themeColor="text1"/>
          <w:sz w:val="21"/>
          <w:szCs w:val="21"/>
          <w:lang w:val="en-US" w:eastAsia="zh-Hans"/>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Hans"/>
          <w14:textFill>
            <w14:solidFill>
              <w14:schemeClr w14:val="tx1"/>
            </w14:solidFill>
          </w14:textFill>
        </w:rPr>
        <w:t>1、公司合同文件的整理、扫描、归档等相关工作；</w:t>
      </w:r>
    </w:p>
    <w:p>
      <w:pPr>
        <w:pStyle w:val="2"/>
        <w:rPr>
          <w:rFonts w:hint="default" w:asciiTheme="minorEastAsia" w:hAnsiTheme="minorEastAsia" w:eastAsiaTheme="minorEastAsia" w:cstheme="minorEastAsia"/>
          <w:color w:val="000000" w:themeColor="text1"/>
          <w:sz w:val="21"/>
          <w:szCs w:val="21"/>
          <w:lang w:val="en-US" w:eastAsia="zh-Hans"/>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Hans"/>
          <w14:textFill>
            <w14:solidFill>
              <w14:schemeClr w14:val="tx1"/>
            </w14:solidFill>
          </w14:textFill>
        </w:rPr>
        <w:t>2、协助修订、审核文件；</w:t>
      </w:r>
    </w:p>
    <w:p>
      <w:pPr>
        <w:pStyle w:val="2"/>
        <w:rPr>
          <w:rFonts w:hint="default" w:asciiTheme="minorEastAsia" w:hAnsiTheme="minorEastAsia" w:eastAsiaTheme="minorEastAsia" w:cstheme="minorEastAsia"/>
          <w:color w:val="000000" w:themeColor="text1"/>
          <w:sz w:val="21"/>
          <w:szCs w:val="21"/>
          <w:lang w:val="en-US" w:eastAsia="zh-Hans"/>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Hans"/>
          <w14:textFill>
            <w14:solidFill>
              <w14:schemeClr w14:val="tx1"/>
            </w14:solidFill>
          </w14:textFill>
        </w:rPr>
        <w:t>3、专项法规、案例相关材料的搜集、整理；</w:t>
      </w:r>
    </w:p>
    <w:p>
      <w:pPr>
        <w:pStyle w:val="2"/>
        <w:rPr>
          <w:rFonts w:hint="default" w:asciiTheme="minorEastAsia" w:hAnsiTheme="minorEastAsia" w:eastAsiaTheme="minorEastAsia" w:cstheme="minorEastAsia"/>
          <w:color w:val="000000" w:themeColor="text1"/>
          <w:sz w:val="21"/>
          <w:szCs w:val="21"/>
          <w:lang w:val="en-US" w:eastAsia="zh-Hans"/>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Hans"/>
          <w14:textFill>
            <w14:solidFill>
              <w14:schemeClr w14:val="tx1"/>
            </w14:solidFill>
          </w14:textFill>
        </w:rPr>
        <w:t>4、协助专题调研和研究，支持日常公司运营涉及的法律问题；</w:t>
      </w:r>
    </w:p>
    <w:p>
      <w:pPr>
        <w:pStyle w:val="2"/>
        <w:rPr>
          <w:rFonts w:hint="default" w:asciiTheme="minorEastAsia" w:hAnsiTheme="minorEastAsia" w:eastAsiaTheme="minorEastAsia" w:cstheme="minorEastAsia"/>
          <w:color w:val="000000" w:themeColor="text1"/>
          <w:sz w:val="21"/>
          <w:szCs w:val="21"/>
          <w:lang w:val="en-US" w:eastAsia="zh-Hans"/>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Hans"/>
          <w14:textFill>
            <w14:solidFill>
              <w14:schemeClr w14:val="tx1"/>
            </w14:solidFill>
          </w14:textFill>
        </w:rPr>
        <w:t>5、协助、协调公司其他部门办理有关的法律事务；</w:t>
      </w:r>
    </w:p>
    <w:p>
      <w:pPr>
        <w:pStyle w:val="2"/>
        <w:rPr>
          <w:rFonts w:hint="default" w:asciiTheme="minorEastAsia" w:hAnsiTheme="minorEastAsia" w:eastAsiaTheme="minorEastAsia" w:cstheme="minorEastAsia"/>
          <w:color w:val="000000" w:themeColor="text1"/>
          <w:sz w:val="21"/>
          <w:szCs w:val="21"/>
          <w:lang w:val="en-US" w:eastAsia="zh-Hans"/>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Hans"/>
          <w14:textFill>
            <w14:solidFill>
              <w14:schemeClr w14:val="tx1"/>
            </w14:solidFill>
          </w14:textFill>
        </w:rPr>
        <w:t>6、其他日常交办的工作。</w:t>
      </w:r>
    </w:p>
    <w:p>
      <w:pPr>
        <w:pStyle w:val="2"/>
        <w:rPr>
          <w:rFonts w:hint="default" w:asciiTheme="minorEastAsia" w:hAnsiTheme="minorEastAsia" w:eastAsiaTheme="minorEastAsia" w:cstheme="minorEastAsia"/>
          <w:b/>
          <w:bCs/>
          <w:color w:val="000000" w:themeColor="text1"/>
          <w:sz w:val="21"/>
          <w:szCs w:val="21"/>
          <w:lang w:val="en-US" w:eastAsia="zh-Hans"/>
          <w14:textFill>
            <w14:solidFill>
              <w14:schemeClr w14:val="tx1"/>
            </w14:solidFill>
          </w14:textFill>
        </w:rPr>
      </w:pPr>
      <w:r>
        <w:rPr>
          <w:rFonts w:hint="default" w:asciiTheme="minorEastAsia" w:hAnsiTheme="minorEastAsia" w:eastAsiaTheme="minorEastAsia" w:cstheme="minorEastAsia"/>
          <w:b/>
          <w:bCs/>
          <w:color w:val="000000" w:themeColor="text1"/>
          <w:sz w:val="21"/>
          <w:szCs w:val="21"/>
          <w:lang w:val="en-US" w:eastAsia="zh-Hans"/>
          <w14:textFill>
            <w14:solidFill>
              <w14:schemeClr w14:val="tx1"/>
            </w14:solidFill>
          </w14:textFill>
        </w:rPr>
        <w:t>任职要求:</w:t>
      </w:r>
    </w:p>
    <w:p>
      <w:pPr>
        <w:pStyle w:val="2"/>
        <w:rPr>
          <w:rFonts w:hint="default" w:asciiTheme="minorEastAsia" w:hAnsiTheme="minorEastAsia" w:eastAsiaTheme="minorEastAsia" w:cstheme="minorEastAsia"/>
          <w:color w:val="000000" w:themeColor="text1"/>
          <w:sz w:val="21"/>
          <w:szCs w:val="21"/>
          <w:lang w:val="en-US" w:eastAsia="zh-Hans"/>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Hans"/>
          <w14:textFill>
            <w14:solidFill>
              <w14:schemeClr w14:val="tx1"/>
            </w14:solidFill>
          </w14:textFill>
        </w:rPr>
        <w:t>1、研一、研二的硕士生，法学或法律相关专业，法学基础好，逻辑性强；</w:t>
      </w:r>
    </w:p>
    <w:p>
      <w:pPr>
        <w:pStyle w:val="2"/>
        <w:rPr>
          <w:rFonts w:hint="default" w:asciiTheme="minorEastAsia" w:hAnsiTheme="minorEastAsia" w:eastAsiaTheme="minorEastAsia" w:cstheme="minorEastAsia"/>
          <w:color w:val="000000" w:themeColor="text1"/>
          <w:sz w:val="21"/>
          <w:szCs w:val="21"/>
          <w:lang w:val="en-US" w:eastAsia="zh-Hans"/>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Hans"/>
          <w14:textFill>
            <w14:solidFill>
              <w14:schemeClr w14:val="tx1"/>
            </w14:solidFill>
          </w14:textFill>
        </w:rPr>
        <w:t>2、能够熟练使用办公软件及法律相关检索软件；</w:t>
      </w:r>
    </w:p>
    <w:p>
      <w:pPr>
        <w:pStyle w:val="2"/>
        <w:rPr>
          <w:rFonts w:hint="default" w:asciiTheme="minorEastAsia" w:hAnsiTheme="minorEastAsia" w:eastAsiaTheme="minorEastAsia" w:cstheme="minorEastAsia"/>
          <w:color w:val="000000" w:themeColor="text1"/>
          <w:sz w:val="21"/>
          <w:szCs w:val="21"/>
          <w:lang w:val="en-US" w:eastAsia="zh-Hans"/>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Hans"/>
          <w14:textFill>
            <w14:solidFill>
              <w14:schemeClr w14:val="tx1"/>
            </w14:solidFill>
          </w14:textFill>
        </w:rPr>
        <w:t>3、思维严谨，认真负责，具有独立思考问题、客观分析问题的能力；</w:t>
      </w:r>
    </w:p>
    <w:p>
      <w:pPr>
        <w:pStyle w:val="2"/>
        <w:rPr>
          <w:rFonts w:hint="default" w:asciiTheme="minorEastAsia" w:hAnsiTheme="minorEastAsia" w:eastAsiaTheme="minorEastAsia" w:cstheme="minorEastAsia"/>
          <w:color w:val="000000" w:themeColor="text1"/>
          <w:sz w:val="21"/>
          <w:szCs w:val="21"/>
          <w:lang w:val="en-US" w:eastAsia="zh-Hans"/>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Hans"/>
          <w14:textFill>
            <w14:solidFill>
              <w14:schemeClr w14:val="tx1"/>
            </w14:solidFill>
          </w14:textFill>
        </w:rPr>
        <w:t>4、较强的语言表达能力和沟通能力；</w:t>
      </w:r>
    </w:p>
    <w:p>
      <w:pPr>
        <w:pStyle w:val="2"/>
        <w:rPr>
          <w:rFonts w:hint="default" w:asciiTheme="minorEastAsia" w:hAnsiTheme="minorEastAsia" w:eastAsiaTheme="minorEastAsia" w:cstheme="minorEastAsia"/>
          <w:color w:val="000000" w:themeColor="text1"/>
          <w:sz w:val="21"/>
          <w:szCs w:val="21"/>
          <w:lang w:val="en-US" w:eastAsia="zh-Hans"/>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Hans"/>
          <w14:textFill>
            <w14:solidFill>
              <w14:schemeClr w14:val="tx1"/>
            </w14:solidFill>
          </w14:textFill>
        </w:rPr>
        <w:t>5、实习时间不低于6个月，并具有转正留用的意愿。</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1"/>
          <w:szCs w:val="21"/>
        </w:rPr>
      </w:pPr>
      <w:r>
        <w:rPr>
          <w:rFonts w:hint="eastAsia" w:ascii="宋体" w:hAnsi="宋体" w:eastAsia="宋体" w:cs="宋体"/>
          <w:bCs/>
          <w:color w:val="auto"/>
          <w:sz w:val="21"/>
          <w:szCs w:val="21"/>
          <w:shd w:val="clear" w:color="auto" w:fill="FFFFFF"/>
        </w:rPr>
        <w:br w:type="textWrapping"/>
      </w:r>
      <w:r>
        <w:rPr>
          <w:rFonts w:hint="eastAsia" w:ascii="宋体" w:hAnsi="宋体" w:eastAsia="宋体" w:cs="宋体"/>
          <w:b/>
          <w:bCs/>
          <w:color w:val="auto"/>
          <w:kern w:val="0"/>
          <w:sz w:val="21"/>
          <w:szCs w:val="21"/>
          <w:lang w:val="en-US" w:eastAsia="zh-CN"/>
        </w:rPr>
        <w:t>福利待遇：</w:t>
      </w:r>
    </w:p>
    <w:p>
      <w:pPr>
        <w:pStyle w:val="4"/>
        <w:shd w:val="clear" w:color="auto" w:fill="FFFFFF"/>
        <w:rPr>
          <w:rFonts w:ascii="Microsoft YaHei UI" w:hAnsi="Microsoft YaHei UI" w:eastAsia="Microsoft YaHei UI" w:cs="Microsoft YaHei UI"/>
          <w:sz w:val="21"/>
          <w:szCs w:val="21"/>
        </w:rPr>
      </w:pPr>
      <w:r>
        <w:rPr>
          <w:rFonts w:hint="eastAsia" w:ascii="宋体" w:hAnsi="宋体" w:eastAsia="宋体" w:cs="宋体"/>
          <w:sz w:val="21"/>
          <w:szCs w:val="21"/>
          <w:shd w:val="clear" w:color="auto" w:fill="FFFFFF"/>
        </w:rPr>
        <w:t>1、</w:t>
      </w:r>
      <w:r>
        <w:rPr>
          <w:rFonts w:hint="eastAsia" w:ascii="宋体" w:hAnsi="宋体" w:eastAsia="宋体" w:cs="宋体"/>
          <w:sz w:val="21"/>
          <w:szCs w:val="21"/>
          <w:shd w:val="clear" w:color="auto" w:fill="FFFFFF"/>
          <w:lang w:val="en-US" w:eastAsia="zh-CN"/>
        </w:rPr>
        <w:t>五天八小时，双休</w:t>
      </w:r>
      <w:r>
        <w:rPr>
          <w:rFonts w:hint="eastAsia" w:ascii="宋体" w:hAnsi="宋体" w:eastAsia="宋体" w:cs="宋体"/>
          <w:sz w:val="21"/>
          <w:szCs w:val="21"/>
          <w:shd w:val="clear" w:color="auto" w:fill="FFFFFF"/>
        </w:rPr>
        <w:t>工作</w:t>
      </w:r>
      <w:r>
        <w:rPr>
          <w:rFonts w:hint="eastAsia" w:ascii="宋体" w:hAnsi="宋体" w:eastAsia="宋体" w:cs="宋体"/>
          <w:sz w:val="21"/>
          <w:szCs w:val="21"/>
          <w:shd w:val="clear" w:color="auto" w:fill="FFFFFF"/>
          <w:lang w:eastAsia="zh-Hans"/>
        </w:rPr>
        <w:t>制</w:t>
      </w:r>
      <w:r>
        <w:rPr>
          <w:rFonts w:hint="eastAsia" w:ascii="宋体" w:hAnsi="宋体" w:eastAsia="宋体" w:cs="宋体"/>
          <w:sz w:val="21"/>
          <w:szCs w:val="21"/>
          <w:shd w:val="clear" w:color="auto" w:fill="FFFFFF"/>
        </w:rPr>
        <w:t>；</w:t>
      </w:r>
    </w:p>
    <w:p>
      <w:pPr>
        <w:pStyle w:val="4"/>
        <w:shd w:val="clear" w:color="auto" w:fill="FFFFFF"/>
        <w:rPr>
          <w:rFonts w:ascii="Microsoft YaHei UI" w:hAnsi="Microsoft YaHei UI" w:eastAsia="Microsoft YaHei UI" w:cs="Microsoft YaHei UI"/>
          <w:sz w:val="21"/>
          <w:szCs w:val="21"/>
        </w:rPr>
      </w:pPr>
      <w:r>
        <w:rPr>
          <w:rFonts w:hint="eastAsia" w:ascii="宋体" w:hAnsi="宋体" w:eastAsia="宋体" w:cs="宋体"/>
          <w:sz w:val="21"/>
          <w:szCs w:val="21"/>
          <w:shd w:val="clear" w:color="auto" w:fill="FFFFFF"/>
        </w:rPr>
        <w:t>2、</w:t>
      </w:r>
      <w:r>
        <w:rPr>
          <w:rFonts w:hint="eastAsia" w:ascii="宋体" w:hAnsi="宋体" w:eastAsia="宋体" w:cs="宋体"/>
          <w:sz w:val="21"/>
          <w:szCs w:val="21"/>
          <w:shd w:val="clear" w:color="auto" w:fill="FFFFFF"/>
          <w:lang w:val="en-US" w:eastAsia="zh-CN"/>
        </w:rPr>
        <w:t>全额缴纳</w:t>
      </w:r>
      <w:r>
        <w:rPr>
          <w:rFonts w:hint="eastAsia" w:ascii="宋体" w:hAnsi="宋体" w:eastAsia="宋体" w:cs="宋体"/>
          <w:sz w:val="21"/>
          <w:szCs w:val="21"/>
          <w:shd w:val="clear" w:color="auto" w:fill="FFFFFF"/>
        </w:rPr>
        <w:t>五险一金；</w:t>
      </w:r>
    </w:p>
    <w:p>
      <w:pPr>
        <w:pStyle w:val="4"/>
        <w:shd w:val="clear" w:color="auto" w:fill="FFFFFF"/>
        <w:rPr>
          <w:rFonts w:ascii="Microsoft YaHei UI" w:hAnsi="Microsoft YaHei UI" w:eastAsia="Microsoft YaHei UI" w:cs="Microsoft YaHei UI"/>
          <w:sz w:val="21"/>
          <w:szCs w:val="21"/>
        </w:rPr>
      </w:pPr>
      <w:r>
        <w:rPr>
          <w:rFonts w:hint="eastAsia" w:ascii="宋体" w:hAnsi="宋体" w:eastAsia="宋体" w:cs="宋体"/>
          <w:sz w:val="21"/>
          <w:szCs w:val="21"/>
          <w:shd w:val="clear" w:color="auto" w:fill="FFFFFF"/>
        </w:rPr>
        <w:t>3、</w:t>
      </w:r>
      <w:r>
        <w:rPr>
          <w:rFonts w:hint="eastAsia" w:ascii="宋体" w:hAnsi="宋体" w:eastAsia="宋体" w:cs="宋体"/>
          <w:sz w:val="21"/>
          <w:szCs w:val="21"/>
          <w:shd w:val="clear" w:color="auto" w:fill="FFFFFF"/>
          <w:lang w:eastAsia="zh-Hans"/>
        </w:rPr>
        <w:t>丰富的节假日礼品</w:t>
      </w:r>
      <w:r>
        <w:rPr>
          <w:rFonts w:hint="eastAsia" w:ascii="宋体" w:hAnsi="宋体" w:eastAsia="宋体" w:cs="宋体"/>
          <w:sz w:val="21"/>
          <w:szCs w:val="21"/>
          <w:shd w:val="clear" w:color="auto" w:fill="FFFFFF"/>
        </w:rPr>
        <w:t>等福利；</w:t>
      </w:r>
    </w:p>
    <w:p>
      <w:pPr>
        <w:pStyle w:val="4"/>
        <w:shd w:val="clear" w:color="auto" w:fill="FFFFFF"/>
        <w:rPr>
          <w:rFonts w:ascii="Microsoft YaHei UI" w:hAnsi="Microsoft YaHei UI" w:eastAsia="Microsoft YaHei UI" w:cs="Microsoft YaHei UI"/>
          <w:sz w:val="21"/>
          <w:szCs w:val="21"/>
        </w:rPr>
      </w:pPr>
      <w:r>
        <w:rPr>
          <w:rFonts w:ascii="宋体" w:hAnsi="宋体" w:eastAsia="宋体" w:cs="宋体"/>
          <w:sz w:val="21"/>
          <w:szCs w:val="21"/>
          <w:shd w:val="clear" w:color="auto" w:fill="FFFFFF"/>
        </w:rPr>
        <w:t>4</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eastAsia="zh-Hans"/>
        </w:rPr>
        <w:t>全方位的</w:t>
      </w:r>
      <w:r>
        <w:rPr>
          <w:rFonts w:hint="eastAsia" w:ascii="宋体" w:hAnsi="宋体" w:eastAsia="宋体" w:cs="宋体"/>
          <w:sz w:val="21"/>
          <w:szCs w:val="21"/>
          <w:shd w:val="clear" w:color="auto" w:fill="FFFFFF"/>
        </w:rPr>
        <w:t>职业技能培训</w:t>
      </w:r>
      <w:r>
        <w:rPr>
          <w:rFonts w:hint="eastAsia" w:ascii="宋体" w:hAnsi="宋体" w:eastAsia="宋体" w:cs="宋体"/>
          <w:sz w:val="21"/>
          <w:szCs w:val="21"/>
          <w:shd w:val="clear" w:color="auto" w:fill="FFFFFF"/>
          <w:lang w:eastAsia="zh-Hans"/>
        </w:rPr>
        <w:t>和导师制</w:t>
      </w:r>
      <w:r>
        <w:rPr>
          <w:rFonts w:hint="eastAsia" w:ascii="宋体" w:hAnsi="宋体" w:eastAsia="宋体" w:cs="宋体"/>
          <w:sz w:val="21"/>
          <w:szCs w:val="21"/>
          <w:shd w:val="clear" w:color="auto" w:fill="FFFFFF"/>
        </w:rPr>
        <w:t>；</w:t>
      </w:r>
    </w:p>
    <w:p>
      <w:pPr>
        <w:pStyle w:val="4"/>
        <w:shd w:val="clear" w:color="auto" w:fill="FFFFFF"/>
        <w:rPr>
          <w:rFonts w:ascii="Microsoft YaHei UI" w:hAnsi="Microsoft YaHei UI" w:eastAsia="Microsoft YaHei UI" w:cs="Microsoft YaHei UI"/>
          <w:sz w:val="21"/>
          <w:szCs w:val="21"/>
        </w:rPr>
      </w:pPr>
      <w:r>
        <w:rPr>
          <w:rFonts w:ascii="宋体" w:hAnsi="宋体" w:eastAsia="宋体" w:cs="宋体"/>
          <w:sz w:val="21"/>
          <w:szCs w:val="21"/>
          <w:shd w:val="clear" w:color="auto" w:fill="FFFFFF"/>
        </w:rPr>
        <w:t>5</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eastAsia="zh-Hans"/>
        </w:rPr>
        <w:t>团建、聚餐、下午茶等丰富而轻松的工作生活福利</w:t>
      </w:r>
      <w:r>
        <w:rPr>
          <w:rFonts w:hint="eastAsia" w:ascii="宋体" w:hAnsi="宋体" w:eastAsia="宋体" w:cs="宋体"/>
          <w:sz w:val="21"/>
          <w:szCs w:val="21"/>
          <w:shd w:val="clear" w:color="auto" w:fill="FFFFFF"/>
        </w:rPr>
        <w:t>；</w:t>
      </w:r>
    </w:p>
    <w:p>
      <w:pPr>
        <w:pStyle w:val="4"/>
        <w:shd w:val="clear" w:color="auto" w:fill="FFFFFF"/>
        <w:rPr>
          <w:rFonts w:ascii="Microsoft YaHei UI" w:hAnsi="Microsoft YaHei UI" w:eastAsia="Microsoft YaHei UI" w:cs="Microsoft YaHei UI"/>
          <w:sz w:val="21"/>
          <w:szCs w:val="21"/>
        </w:rPr>
      </w:pPr>
      <w:r>
        <w:rPr>
          <w:rFonts w:ascii="宋体" w:hAnsi="宋体" w:eastAsia="宋体" w:cs="宋体"/>
          <w:sz w:val="21"/>
          <w:szCs w:val="21"/>
          <w:shd w:val="clear" w:color="auto" w:fill="FFFFFF"/>
        </w:rPr>
        <w:t>6</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eastAsia="zh-Hans"/>
        </w:rPr>
        <w:t>为优秀人才提供</w:t>
      </w:r>
      <w:r>
        <w:rPr>
          <w:rFonts w:hint="eastAsia" w:ascii="宋体" w:hAnsi="宋体" w:eastAsia="宋体" w:cs="宋体"/>
          <w:sz w:val="21"/>
          <w:szCs w:val="21"/>
          <w:shd w:val="clear" w:color="auto" w:fill="FFFFFF"/>
        </w:rPr>
        <w:t>期权和股权激励。</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CN"/>
        </w:rPr>
        <w:t>公司地址：深圳市龙岗区中海信产业园12栋8楼</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联系人：南昊</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电话：15986717345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邮箱：nanhao@abrobo.com</w:t>
      </w:r>
    </w:p>
    <w:p>
      <w:pPr>
        <w:keepNext w:val="0"/>
        <w:keepLines w:val="0"/>
        <w:pageBreakBefore w:val="0"/>
        <w:widowControl/>
        <w:kinsoku/>
        <w:wordWrap/>
        <w:overflowPunct/>
        <w:topLinePunct w:val="0"/>
        <w:autoSpaceDE/>
        <w:autoSpaceDN/>
        <w:bidi w:val="0"/>
        <w:adjustRightInd/>
        <w:snapToGrid/>
        <w:spacing w:after="156" w:afterLines="50" w:line="400" w:lineRule="exact"/>
        <w:jc w:val="left"/>
        <w:textAlignment w:val="auto"/>
        <w:rPr>
          <w:rFonts w:hint="eastAsia" w:ascii="宋体" w:hAnsi="宋体" w:eastAsia="宋体" w:cs="宋体"/>
          <w:kern w:val="0"/>
          <w:sz w:val="21"/>
          <w:szCs w:val="21"/>
          <w:lang w:val="en-US" w:eastAsia="zh-CN"/>
        </w:rPr>
      </w:pPr>
    </w:p>
    <w:p>
      <w:pPr>
        <w:widowControl/>
        <w:spacing w:line="480" w:lineRule="exact"/>
        <w:jc w:val="center"/>
        <w:rPr>
          <w:rFonts w:ascii="方正仿宋_GB2312" w:hAnsi="方正仿宋_GB2312" w:eastAsia="方正仿宋_GB2312" w:cs="方正仿宋_GB2312"/>
          <w:b/>
          <w:bCs/>
          <w:color w:val="FF0000"/>
          <w:sz w:val="32"/>
          <w:szCs w:val="40"/>
        </w:rPr>
      </w:pP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1" w:fontKey="{27110A69-8963-46C9-A2D4-9F938F3B2543}"/>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2" w:fontKey="{FEE271AE-F9B0-48D9-9A5A-6E6DB8F9AC4C}"/>
  </w:font>
  <w:font w:name="Helvetica">
    <w:altName w:val="Arial"/>
    <w:panose1 w:val="020B0604020202020204"/>
    <w:charset w:val="00"/>
    <w:family w:val="swiss"/>
    <w:pitch w:val="default"/>
    <w:sig w:usb0="00000000" w:usb1="00000000" w:usb2="00000009" w:usb3="00000000" w:csb0="000001FF" w:csb1="00000000"/>
    <w:embedRegular r:id="rId3" w:fontKey="{7E5E0869-DD87-4562-8892-A7A2B6BB23F3}"/>
  </w:font>
  <w:font w:name="方正仿宋_GB2312">
    <w:panose1 w:val="02000000000000000000"/>
    <w:charset w:val="86"/>
    <w:family w:val="auto"/>
    <w:pitch w:val="default"/>
    <w:sig w:usb0="A00002BF" w:usb1="184F6CFA" w:usb2="00000012" w:usb3="00000000" w:csb0="00040001" w:csb1="00000000"/>
    <w:embedRegular r:id="rId4" w:fontKey="{1F68DA52-05BA-4CA7-81E9-084796220535}"/>
  </w:font>
  <w:font w:name="PingFang SC Regular">
    <w:altName w:val="宋体"/>
    <w:panose1 w:val="00000000000000000000"/>
    <w:charset w:val="86"/>
    <w:family w:val="auto"/>
    <w:pitch w:val="default"/>
    <w:sig w:usb0="00000000" w:usb1="00000000" w:usb2="00000017" w:usb3="00000000" w:csb0="00040001" w:csb1="00000000"/>
  </w:font>
  <w:font w:name="Microsoft YaHei UI">
    <w:panose1 w:val="020B0503020204020204"/>
    <w:charset w:val="86"/>
    <w:family w:val="swiss"/>
    <w:pitch w:val="default"/>
    <w:sig w:usb0="80000287" w:usb1="2ACF3C50" w:usb2="00000016" w:usb3="00000000" w:csb0="0004001F" w:csb1="00000000"/>
    <w:embedRegular r:id="rId5" w:fontKey="{4DACBE16-75E7-42DA-96DE-5EFFE386CB7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8ABEE"/>
    <w:multiLevelType w:val="singleLevel"/>
    <w:tmpl w:val="83D8ABEE"/>
    <w:lvl w:ilvl="0" w:tentative="0">
      <w:start w:val="1"/>
      <w:numFmt w:val="decimal"/>
      <w:suff w:val="nothing"/>
      <w:lvlText w:val="%1、"/>
      <w:lvlJc w:val="left"/>
    </w:lvl>
  </w:abstractNum>
  <w:abstractNum w:abstractNumId="1">
    <w:nsid w:val="9CEDC884"/>
    <w:multiLevelType w:val="singleLevel"/>
    <w:tmpl w:val="9CEDC884"/>
    <w:lvl w:ilvl="0" w:tentative="0">
      <w:start w:val="11"/>
      <w:numFmt w:val="chineseCounting"/>
      <w:suff w:val="nothing"/>
      <w:lvlText w:val="%1、"/>
      <w:lvlJc w:val="left"/>
      <w:rPr>
        <w:rFonts w:hint="eastAsia"/>
      </w:rPr>
    </w:lvl>
  </w:abstractNum>
  <w:abstractNum w:abstractNumId="2">
    <w:nsid w:val="62832543"/>
    <w:multiLevelType w:val="singleLevel"/>
    <w:tmpl w:val="62832543"/>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EE7A6D"/>
    <w:rsid w:val="00017932"/>
    <w:rsid w:val="000205CF"/>
    <w:rsid w:val="00040E62"/>
    <w:rsid w:val="000D62D3"/>
    <w:rsid w:val="00156E29"/>
    <w:rsid w:val="00203AD8"/>
    <w:rsid w:val="00207362"/>
    <w:rsid w:val="002145A2"/>
    <w:rsid w:val="00242B51"/>
    <w:rsid w:val="002C79F1"/>
    <w:rsid w:val="002D375A"/>
    <w:rsid w:val="00347A04"/>
    <w:rsid w:val="00411EE3"/>
    <w:rsid w:val="00487EB1"/>
    <w:rsid w:val="004B239D"/>
    <w:rsid w:val="00585BEE"/>
    <w:rsid w:val="0058626E"/>
    <w:rsid w:val="0062656C"/>
    <w:rsid w:val="00683B9C"/>
    <w:rsid w:val="00716388"/>
    <w:rsid w:val="00826DDD"/>
    <w:rsid w:val="0082797B"/>
    <w:rsid w:val="00867C77"/>
    <w:rsid w:val="00921576"/>
    <w:rsid w:val="00A86650"/>
    <w:rsid w:val="00AA3FF0"/>
    <w:rsid w:val="00AF6B57"/>
    <w:rsid w:val="00BA168E"/>
    <w:rsid w:val="00BE6DA8"/>
    <w:rsid w:val="00C2176B"/>
    <w:rsid w:val="00C73F86"/>
    <w:rsid w:val="00C90B99"/>
    <w:rsid w:val="00CF2F7F"/>
    <w:rsid w:val="00D06B7A"/>
    <w:rsid w:val="00D15122"/>
    <w:rsid w:val="00D26A02"/>
    <w:rsid w:val="00D44099"/>
    <w:rsid w:val="00D61AF4"/>
    <w:rsid w:val="00E4040A"/>
    <w:rsid w:val="00E77104"/>
    <w:rsid w:val="00EA412C"/>
    <w:rsid w:val="00EA7F38"/>
    <w:rsid w:val="00EE7A6D"/>
    <w:rsid w:val="00F255D0"/>
    <w:rsid w:val="0BAC796D"/>
    <w:rsid w:val="0F7846CC"/>
    <w:rsid w:val="122B3CA8"/>
    <w:rsid w:val="152F16C4"/>
    <w:rsid w:val="1C16476B"/>
    <w:rsid w:val="2C6F0D62"/>
    <w:rsid w:val="2C850E2B"/>
    <w:rsid w:val="2EFC336A"/>
    <w:rsid w:val="309171DA"/>
    <w:rsid w:val="348C7638"/>
    <w:rsid w:val="4137435A"/>
    <w:rsid w:val="4D1B40DA"/>
    <w:rsid w:val="508C6EAD"/>
    <w:rsid w:val="61DB3CFD"/>
    <w:rsid w:val="62A61F00"/>
    <w:rsid w:val="66EA5CD2"/>
    <w:rsid w:val="679F5616"/>
    <w:rsid w:val="73A026AE"/>
    <w:rsid w:val="7B283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9"/>
    <w:pPr>
      <w:keepNext/>
      <w:keepLines/>
      <w:spacing w:before="280" w:after="290" w:line="376" w:lineRule="auto"/>
      <w:ind w:firstLine="250" w:firstLineChars="250"/>
      <w:outlineLvl w:val="3"/>
    </w:pPr>
    <w:rPr>
      <w:rFonts w:ascii="Cambria" w:hAnsi="Cambria" w:eastAsia="宋体" w:cs="Cambria"/>
      <w:b/>
      <w:bCs/>
      <w:sz w:val="28"/>
      <w:szCs w:val="28"/>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paragraph" w:styleId="4">
    <w:name w:val="Normal (Web)"/>
    <w:basedOn w:val="1"/>
    <w:unhideWhenUsed/>
    <w:qFormat/>
    <w:uiPriority w:val="99"/>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733</Words>
  <Characters>4183</Characters>
  <Lines>34</Lines>
  <Paragraphs>9</Paragraphs>
  <TotalTime>2</TotalTime>
  <ScaleCrop>false</ScaleCrop>
  <LinksUpToDate>false</LinksUpToDate>
  <CharactersWithSpaces>4907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2020-12-14T14:10:00Z</dcterms:created>
  <dc:creator>Administrator</dc:creator>
  <cp:lastModifiedBy>大笨钟</cp:lastModifiedBy>
  <dcterms:modified xsi:type="dcterms:W3CDTF">2023-08-23T01:51:03Z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8F487448B0C444E88EC2C10E519971F4_13</vt:lpwstr>
  </property>
</Properties>
</file>