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岗位说明书</w:t>
      </w:r>
    </w:p>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岗位名称：运行值主控操作员</w:t>
      </w:r>
    </w:p>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工作目的：运行岗位人员需要负责核电机组的安全、稳定和经济运行，及时、准确地实施主控室各项操作，并指挥和协调现场人员的操作，控制系统设备运行在最佳状态，保证机组的核安全和可用性。</w:t>
      </w:r>
    </w:p>
    <w:p>
      <w:pPr>
        <w:rPr>
          <w:rFonts w:hint="eastAsia" w:ascii="微软雅黑" w:hAnsi="微软雅黑" w:eastAsia="微软雅黑" w:cs="微软雅黑"/>
          <w:sz w:val="22"/>
          <w:szCs w:val="22"/>
        </w:rPr>
      </w:pPr>
      <w:bookmarkStart w:id="0" w:name="_GoBack"/>
      <w:r>
        <w:rPr>
          <w:rFonts w:hint="eastAsia" w:ascii="微软雅黑" w:hAnsi="微软雅黑" w:eastAsia="微软雅黑" w:cs="微软雅黑"/>
          <w:sz w:val="22"/>
          <w:szCs w:val="22"/>
        </w:rPr>
        <w:t>关键职责：</w:t>
      </w:r>
    </w:p>
    <w:bookmarkEnd w:id="0"/>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与另一名主控室操作员共同实时监视机组的运行状态及参数；</w:t>
      </w:r>
    </w:p>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负责记录电厂状态和所进行的运行活动以及任何运行异常情况； </w:t>
      </w:r>
    </w:p>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负责分析判断现场操作员在现场巡视中发现的问题并决定采取适当的行动；</w:t>
      </w:r>
    </w:p>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指挥和协调现场人员的操作，确保现场工作的安全风险识别并有应对措施；</w:t>
      </w:r>
    </w:p>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管理主控室，确保主控室生产活动不受干扰；</w:t>
      </w:r>
    </w:p>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机组瞬态或事故情况下的响应。</w:t>
      </w:r>
    </w:p>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经验与技能</w:t>
      </w:r>
    </w:p>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本专业基础扎实，熟悉电厂运行及工作过程，熟悉核能、热动、电气或自动化等相关知识；</w:t>
      </w:r>
    </w:p>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掌握泵、风机、阀门等设备知识；</w:t>
      </w:r>
    </w:p>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责任心强、工作主动，有较强的学习、理解和领悟能力；</w:t>
      </w:r>
    </w:p>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团队合作意识，善于沟通；</w:t>
      </w:r>
    </w:p>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适应电厂倒班作息，有较强抗压能力。</w:t>
      </w:r>
    </w:p>
    <w:p>
      <w:pPr>
        <w:rPr>
          <w:rFonts w:hint="eastAsia" w:ascii="微软雅黑" w:hAnsi="微软雅黑" w:eastAsia="微软雅黑" w:cs="微软雅黑"/>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xMGNkYTJhN2NkODc0MzYwZWZhYmI0Y2E4ZDVlOGEifQ=="/>
  </w:docVars>
  <w:rsids>
    <w:rsidRoot w:val="00000000"/>
    <w:rsid w:val="0B022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2023-08-02T03:20:48Z</dcterms:created>
  <dc:creator>Lenovo</dc:creator>
  <cp:lastModifiedBy>정문</cp:lastModifiedBy>
  <dcterms:modified xsi:type="dcterms:W3CDTF">2023-08-02T03:23:57Z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C373694AB55C4268AA2A0513D7D12DEB_12</vt:lpwstr>
  </property>
</Properties>
</file>