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0CCB" w14:textId="77777777" w:rsidR="00751868" w:rsidRDefault="0046754F" w:rsidP="0046754F">
      <w:pPr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青春就要“泊”开生面！</w:t>
      </w:r>
    </w:p>
    <w:p w14:paraId="5846B2D1" w14:textId="77777777" w:rsidR="00751868" w:rsidRDefault="0046754F" w:rsidP="0046754F">
      <w:pPr>
        <w:jc w:val="center"/>
        <w:rPr>
          <w:rFonts w:ascii="楷体" w:eastAsia="楷体" w:hAnsi="楷体" w:cs="楷体"/>
          <w:b/>
          <w:bCs/>
          <w:sz w:val="24"/>
        </w:rPr>
      </w:pPr>
      <w:proofErr w:type="gramStart"/>
      <w:r>
        <w:rPr>
          <w:rFonts w:ascii="楷体" w:eastAsia="楷体" w:hAnsi="楷体" w:cs="楷体" w:hint="eastAsia"/>
          <w:b/>
          <w:bCs/>
          <w:sz w:val="24"/>
        </w:rPr>
        <w:t>泊寓</w:t>
      </w:r>
      <w:proofErr w:type="gramEnd"/>
      <w:r>
        <w:rPr>
          <w:rFonts w:ascii="楷体" w:eastAsia="楷体" w:hAnsi="楷体" w:cs="楷体" w:hint="eastAsia"/>
          <w:b/>
          <w:bCs/>
          <w:sz w:val="24"/>
        </w:rPr>
        <w:t>2025春季校园招聘</w:t>
      </w:r>
    </w:p>
    <w:p w14:paraId="2B46EB7F" w14:textId="77777777" w:rsidR="00751868" w:rsidRDefault="00751868" w:rsidP="0046754F">
      <w:pPr>
        <w:jc w:val="center"/>
        <w:rPr>
          <w:rFonts w:ascii="楷体" w:eastAsia="楷体" w:hAnsi="楷体" w:cs="楷体"/>
          <w:b/>
          <w:bCs/>
          <w:sz w:val="24"/>
        </w:rPr>
      </w:pPr>
    </w:p>
    <w:p w14:paraId="5AC52C5F" w14:textId="77777777" w:rsidR="00751868" w:rsidRDefault="0046754F" w:rsidP="0046754F">
      <w:pPr>
        <w:jc w:val="center"/>
        <w:rPr>
          <w:rFonts w:ascii="楷体" w:eastAsia="楷体" w:hAnsi="楷体" w:cs="楷体"/>
          <w:sz w:val="24"/>
          <w:lang w:bidi="ar"/>
        </w:rPr>
      </w:pPr>
      <w:r>
        <w:rPr>
          <w:rFonts w:ascii="楷体" w:eastAsia="楷体" w:hAnsi="楷体" w:cs="楷体" w:hint="eastAsia"/>
          <w:sz w:val="24"/>
        </w:rPr>
        <w:t>Hi，就是你！</w:t>
      </w:r>
    </w:p>
    <w:p w14:paraId="59440C0E" w14:textId="77777777" w:rsidR="00751868" w:rsidRDefault="0046754F" w:rsidP="0046754F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你是否不甘平庸，为梦想始终保持热忱</w:t>
      </w:r>
    </w:p>
    <w:p w14:paraId="228F633C" w14:textId="77777777" w:rsidR="00751868" w:rsidRDefault="0046754F" w:rsidP="0046754F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你是否厌倦枯燥，渴望打破常规创造不凡</w:t>
      </w:r>
    </w:p>
    <w:p w14:paraId="71DEA8B8" w14:textId="77777777" w:rsidR="00751868" w:rsidRDefault="0046754F" w:rsidP="0046754F">
      <w:pPr>
        <w:jc w:val="center"/>
        <w:rPr>
          <w:rFonts w:ascii="楷体" w:eastAsia="楷体" w:hAnsi="楷体" w:cs="楷体"/>
          <w:sz w:val="24"/>
        </w:rPr>
      </w:pPr>
      <w:proofErr w:type="gramStart"/>
      <w:r>
        <w:rPr>
          <w:rFonts w:ascii="楷体" w:eastAsia="楷体" w:hAnsi="楷体" w:cs="楷体" w:hint="eastAsia"/>
          <w:sz w:val="24"/>
        </w:rPr>
        <w:t>成为泊寓“万寓生”</w:t>
      </w:r>
      <w:proofErr w:type="gramEnd"/>
    </w:p>
    <w:p w14:paraId="05FB9654" w14:textId="77777777" w:rsidR="00751868" w:rsidRDefault="0046754F" w:rsidP="0046754F">
      <w:pPr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一同开启“泊”开生面的成长体验！</w:t>
      </w:r>
    </w:p>
    <w:p w14:paraId="1FC2D52E" w14:textId="5AA16903" w:rsidR="00751868" w:rsidRDefault="0046754F" w:rsidP="0046754F">
      <w:pPr>
        <w:rPr>
          <w:rStyle w:val="a5"/>
          <w:rFonts w:ascii="楷体" w:eastAsia="楷体" w:hAnsi="楷体" w:cs="楷体"/>
          <w:sz w:val="24"/>
        </w:rPr>
      </w:pPr>
      <w:r>
        <w:rPr>
          <w:rStyle w:val="a5"/>
          <w:rFonts w:ascii="楷体" w:eastAsia="楷体" w:hAnsi="楷体" w:cs="楷体" w:hint="eastAsia"/>
          <w:sz w:val="24"/>
        </w:rPr>
        <w:t>1、关于</w:t>
      </w:r>
      <w:r w:rsidR="00BF5B5C">
        <w:rPr>
          <w:rStyle w:val="a5"/>
          <w:rFonts w:ascii="楷体" w:eastAsia="楷体" w:hAnsi="楷体" w:cs="楷体" w:hint="eastAsia"/>
          <w:sz w:val="24"/>
        </w:rPr>
        <w:t>泊寓</w:t>
      </w:r>
    </w:p>
    <w:p w14:paraId="10791630" w14:textId="77777777" w:rsidR="00751868" w:rsidRDefault="0046754F" w:rsidP="0046754F">
      <w:pPr>
        <w:ind w:firstLineChars="200" w:firstLine="480"/>
        <w:rPr>
          <w:rStyle w:val="a5"/>
          <w:rFonts w:ascii="楷体" w:eastAsia="楷体" w:hAnsi="楷体" w:cs="楷体"/>
          <w:b w:val="0"/>
          <w:bCs/>
          <w:sz w:val="24"/>
        </w:rPr>
      </w:pPr>
      <w:proofErr w:type="gramStart"/>
      <w:r>
        <w:rPr>
          <w:rStyle w:val="a5"/>
          <w:rFonts w:ascii="楷体" w:eastAsia="楷体" w:hAnsi="楷体" w:cs="楷体" w:hint="eastAsia"/>
          <w:b w:val="0"/>
          <w:bCs/>
          <w:sz w:val="24"/>
        </w:rPr>
        <w:t>泊寓是</w:t>
      </w:r>
      <w:proofErr w:type="gramEnd"/>
      <w:r>
        <w:rPr>
          <w:rStyle w:val="a5"/>
          <w:rFonts w:ascii="楷体" w:eastAsia="楷体" w:hAnsi="楷体" w:cs="楷体" w:hint="eastAsia"/>
          <w:b w:val="0"/>
          <w:bCs/>
          <w:sz w:val="24"/>
        </w:rPr>
        <w:t>万科集团旗下长租公寓品牌，在全国集中式公寓中，</w:t>
      </w:r>
      <w:proofErr w:type="gramStart"/>
      <w:r>
        <w:rPr>
          <w:rStyle w:val="a5"/>
          <w:rFonts w:ascii="楷体" w:eastAsia="楷体" w:hAnsi="楷体" w:cs="楷体" w:hint="eastAsia"/>
          <w:b w:val="0"/>
          <w:bCs/>
          <w:sz w:val="24"/>
        </w:rPr>
        <w:t>泊寓规模</w:t>
      </w:r>
      <w:proofErr w:type="gramEnd"/>
      <w:r>
        <w:rPr>
          <w:rStyle w:val="a5"/>
          <w:rFonts w:ascii="楷体" w:eastAsia="楷体" w:hAnsi="楷体" w:cs="楷体" w:hint="eastAsia"/>
          <w:b w:val="0"/>
          <w:bCs/>
          <w:sz w:val="24"/>
        </w:rPr>
        <w:t>及市场份额均位列第一。</w:t>
      </w:r>
      <w:proofErr w:type="gramStart"/>
      <w:r>
        <w:rPr>
          <w:rStyle w:val="a5"/>
          <w:rFonts w:ascii="楷体" w:eastAsia="楷体" w:hAnsi="楷体" w:cs="楷体" w:hint="eastAsia"/>
          <w:b w:val="0"/>
          <w:bCs/>
          <w:sz w:val="24"/>
        </w:rPr>
        <w:t>泊寓业务</w:t>
      </w:r>
      <w:proofErr w:type="gramEnd"/>
      <w:r>
        <w:rPr>
          <w:rStyle w:val="a5"/>
          <w:rFonts w:ascii="楷体" w:eastAsia="楷体" w:hAnsi="楷体" w:cs="楷体" w:hint="eastAsia"/>
          <w:b w:val="0"/>
          <w:bCs/>
          <w:sz w:val="24"/>
        </w:rPr>
        <w:t>现已布局全国29个城市，累计为80万+</w:t>
      </w:r>
      <w:proofErr w:type="gramStart"/>
      <w:r>
        <w:rPr>
          <w:rStyle w:val="a5"/>
          <w:rFonts w:ascii="楷体" w:eastAsia="楷体" w:hAnsi="楷体" w:cs="楷体" w:hint="eastAsia"/>
          <w:b w:val="0"/>
          <w:bCs/>
          <w:sz w:val="24"/>
        </w:rPr>
        <w:t>名城市</w:t>
      </w:r>
      <w:proofErr w:type="gramEnd"/>
      <w:r>
        <w:rPr>
          <w:rStyle w:val="a5"/>
          <w:rFonts w:ascii="楷体" w:eastAsia="楷体" w:hAnsi="楷体" w:cs="楷体" w:hint="eastAsia"/>
          <w:b w:val="0"/>
          <w:bCs/>
          <w:sz w:val="24"/>
        </w:rPr>
        <w:t>青年提供高品质租住空间。从企业包租到商旅短租，从蓝领公寓到人才安居，从品质高端到大型综合社区，</w:t>
      </w:r>
      <w:proofErr w:type="gramStart"/>
      <w:r>
        <w:rPr>
          <w:rStyle w:val="a5"/>
          <w:rFonts w:ascii="楷体" w:eastAsia="楷体" w:hAnsi="楷体" w:cs="楷体" w:hint="eastAsia"/>
          <w:b w:val="0"/>
          <w:bCs/>
          <w:sz w:val="24"/>
        </w:rPr>
        <w:t>泊寓致力</w:t>
      </w:r>
      <w:proofErr w:type="gramEnd"/>
      <w:r>
        <w:rPr>
          <w:rStyle w:val="a5"/>
          <w:rFonts w:ascii="楷体" w:eastAsia="楷体" w:hAnsi="楷体" w:cs="楷体" w:hint="eastAsia"/>
          <w:b w:val="0"/>
          <w:bCs/>
          <w:sz w:val="24"/>
        </w:rPr>
        <w:t>为奋斗在城市的年轻人提供“踏实住，友温度”的租住生活。</w:t>
      </w:r>
    </w:p>
    <w:p w14:paraId="1054E610" w14:textId="77777777" w:rsidR="00751868" w:rsidRDefault="0046754F" w:rsidP="0046754F">
      <w:pPr>
        <w:ind w:firstLineChars="200" w:firstLine="480"/>
        <w:rPr>
          <w:rFonts w:ascii="楷体" w:eastAsia="楷体" w:hAnsi="楷体" w:cs="楷体"/>
          <w:sz w:val="24"/>
          <w:szCs w:val="32"/>
        </w:rPr>
      </w:pPr>
      <w:r>
        <w:rPr>
          <w:rStyle w:val="a5"/>
          <w:rFonts w:ascii="楷体" w:eastAsia="楷体" w:hAnsi="楷体" w:cs="楷体" w:hint="eastAsia"/>
          <w:b w:val="0"/>
          <w:bCs/>
          <w:sz w:val="24"/>
        </w:rPr>
        <w:t>数据说话，实力彰显：超24W间管理房间数、出租率95.83%、超5000家企业客户、客户满意度96%、线上平台注册360W人、全年超2600场社群活动。</w:t>
      </w:r>
    </w:p>
    <w:p w14:paraId="240AB740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4A24D802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2、公司荣誉：</w:t>
      </w:r>
    </w:p>
    <w:p w14:paraId="027FA2B1" w14:textId="77777777" w:rsidR="00751868" w:rsidRDefault="0046754F" w:rsidP="0046754F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先行样板，赢得政府关注认可</w:t>
      </w:r>
    </w:p>
    <w:p w14:paraId="75910B3B" w14:textId="77777777" w:rsidR="00751868" w:rsidRDefault="0046754F" w:rsidP="0046754F">
      <w:pPr>
        <w:numPr>
          <w:ilvl w:val="0"/>
          <w:numId w:val="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环水泊寓·生态软件园店，作为“非居改保”优秀案例上报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国家住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建部，编入中组部第六批全国干部学习培训教材。</w:t>
      </w:r>
    </w:p>
    <w:p w14:paraId="5868D9B6" w14:textId="77777777" w:rsidR="00751868" w:rsidRDefault="0046754F" w:rsidP="0046754F">
      <w:pPr>
        <w:numPr>
          <w:ilvl w:val="0"/>
          <w:numId w:val="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泊寓｜院儿·成寿寺社区，全国首个集体用地长租公寓，树立集体土地试点标杆。</w:t>
      </w:r>
    </w:p>
    <w:p w14:paraId="4974EEA9" w14:textId="77777777" w:rsidR="00751868" w:rsidRDefault="0046754F" w:rsidP="0046754F">
      <w:pPr>
        <w:numPr>
          <w:ilvl w:val="0"/>
          <w:numId w:val="1"/>
        </w:num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建言献策，参与行业政策讨论制定</w:t>
      </w:r>
    </w:p>
    <w:p w14:paraId="25F4B78B" w14:textId="77777777" w:rsidR="00751868" w:rsidRDefault="0046754F" w:rsidP="0046754F">
      <w:pPr>
        <w:numPr>
          <w:ilvl w:val="0"/>
          <w:numId w:val="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2020年5月，泊寓向国家住建部提交《房地产企业多元化经营试点实施方案（租赁住房部分）》</w:t>
      </w:r>
    </w:p>
    <w:p w14:paraId="3832036C" w14:textId="77777777" w:rsidR="00751868" w:rsidRDefault="0046754F" w:rsidP="0046754F">
      <w:pPr>
        <w:numPr>
          <w:ilvl w:val="0"/>
          <w:numId w:val="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2020年10月，泊寓参与编制国家标准级《国家住房建设运营标准》</w:t>
      </w:r>
    </w:p>
    <w:p w14:paraId="71BA1B5A" w14:textId="77777777" w:rsidR="00751868" w:rsidRDefault="0046754F" w:rsidP="0046754F">
      <w:pPr>
        <w:numPr>
          <w:ilvl w:val="0"/>
          <w:numId w:val="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2023年3月，泊寓参与编制的《深圳市城中村保障房规模化品质化改造提升指引》由深圳市住房和建设局正式印发</w:t>
      </w:r>
    </w:p>
    <w:p w14:paraId="0BB832BA" w14:textId="77777777" w:rsidR="00751868" w:rsidRDefault="0046754F" w:rsidP="0046754F">
      <w:pPr>
        <w:numPr>
          <w:ilvl w:val="0"/>
          <w:numId w:val="3"/>
        </w:num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行业典范，屡获行业协会荣誉</w:t>
      </w:r>
    </w:p>
    <w:p w14:paraId="347EB3C2" w14:textId="77777777" w:rsidR="00751868" w:rsidRDefault="0046754F" w:rsidP="0046754F">
      <w:pPr>
        <w:pStyle w:val="msolistparagraph0"/>
        <w:widowControl/>
        <w:numPr>
          <w:ilvl w:val="0"/>
          <w:numId w:val="4"/>
        </w:numPr>
        <w:ind w:firstLineChars="0"/>
        <w:rPr>
          <w:rFonts w:ascii="楷体" w:eastAsia="楷体" w:hAnsi="楷体" w:cs="楷体" w:hint="default"/>
          <w:sz w:val="24"/>
          <w:szCs w:val="32"/>
        </w:rPr>
      </w:pPr>
      <w:r>
        <w:rPr>
          <w:rStyle w:val="a5"/>
          <w:rFonts w:ascii="楷体" w:eastAsia="楷体" w:hAnsi="楷体" w:cs="楷体"/>
          <w:b w:val="0"/>
          <w:bCs/>
          <w:sz w:val="24"/>
          <w:szCs w:val="24"/>
        </w:rPr>
        <w:t>全国规模第一、市场份额第一的集中式长租公寓运营机构</w:t>
      </w:r>
    </w:p>
    <w:p w14:paraId="7BC2D710" w14:textId="77777777" w:rsidR="00751868" w:rsidRDefault="0046754F" w:rsidP="0046754F">
      <w:pPr>
        <w:numPr>
          <w:ilvl w:val="0"/>
          <w:numId w:val="4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2020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年“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中国长租公寓大会”，荣获”2020年度最具影响力公寓品牌”；</w:t>
      </w:r>
    </w:p>
    <w:p w14:paraId="7CC18CDA" w14:textId="77777777" w:rsidR="00751868" w:rsidRDefault="0046754F" w:rsidP="0046754F">
      <w:pPr>
        <w:numPr>
          <w:ilvl w:val="0"/>
          <w:numId w:val="4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2023年，泊寓任中国房地产协会长租房分会首任会长单位；</w:t>
      </w:r>
    </w:p>
    <w:p w14:paraId="284573C5" w14:textId="77777777" w:rsidR="00751868" w:rsidRDefault="0046754F" w:rsidP="0046754F">
      <w:pPr>
        <w:numPr>
          <w:ilvl w:val="0"/>
          <w:numId w:val="4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2024领航·住房租赁产业国际论坛大会，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荣获“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ESG领航品牌”、“资产管理领航品牌”</w:t>
      </w:r>
    </w:p>
    <w:p w14:paraId="0B7707B0" w14:textId="77777777" w:rsidR="00751868" w:rsidRDefault="0046754F" w:rsidP="0046754F">
      <w:pPr>
        <w:numPr>
          <w:ilvl w:val="0"/>
          <w:numId w:val="4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多年蝉联住房租赁品牌价值榜单TOP10</w:t>
      </w:r>
    </w:p>
    <w:p w14:paraId="706EAA79" w14:textId="77777777" w:rsidR="00751868" w:rsidRDefault="0046754F" w:rsidP="0046754F">
      <w:pPr>
        <w:numPr>
          <w:ilvl w:val="0"/>
          <w:numId w:val="4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多次获得行业、国际性设计大奖</w:t>
      </w:r>
    </w:p>
    <w:p w14:paraId="608EE55B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6501C892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3、关于万寓生：</w:t>
      </w:r>
    </w:p>
    <w:p w14:paraId="10787431" w14:textId="77777777" w:rsidR="00751868" w:rsidRDefault="0046754F" w:rsidP="0046754F">
      <w:pPr>
        <w:ind w:firstLineChars="200" w:firstLine="480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“万寓生”是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万科泊寓为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培养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未来门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店当家人及职能负责人打造的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校招管培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项目，致力于将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万寓生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们打造成复合型经营管理人才及业务领域专家。</w:t>
      </w:r>
    </w:p>
    <w:p w14:paraId="780E2588" w14:textId="77777777" w:rsidR="00751868" w:rsidRDefault="0046754F" w:rsidP="0046754F">
      <w:pPr>
        <w:ind w:firstLineChars="200" w:firstLine="480"/>
        <w:jc w:val="left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自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万寓生校招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项目启动以来，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万寓生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们的身影，闪耀在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泊寓各个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业务场景中，凭借自身良好的素质及持续的学习奋斗，在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泊寓获得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了广阔的发展前景，</w:t>
      </w:r>
      <w:r>
        <w:rPr>
          <w:rFonts w:ascii="楷体" w:eastAsia="楷体" w:hAnsi="楷体" w:cs="楷体" w:hint="eastAsia"/>
          <w:sz w:val="24"/>
          <w:szCs w:val="32"/>
        </w:rPr>
        <w:lastRenderedPageBreak/>
        <w:t>现已成为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泊寓人才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体系中的重要组成部分。欢迎有梦想、愿挑战、爱生活、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勇奋斗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的你加入泊寓。青春就要“泊”开生面，逐梦前行万事可期！</w:t>
      </w:r>
    </w:p>
    <w:p w14:paraId="51C2D947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3B1650D6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4、招聘岗位：</w:t>
      </w:r>
    </w:p>
    <w:p w14:paraId="6227E5A0" w14:textId="77777777" w:rsidR="00751868" w:rsidRDefault="0046754F" w:rsidP="0046754F">
      <w:pPr>
        <w:numPr>
          <w:ilvl w:val="0"/>
          <w:numId w:val="5"/>
        </w:numPr>
        <w:rPr>
          <w:rFonts w:ascii="楷体" w:eastAsia="楷体" w:hAnsi="楷体" w:cs="楷体"/>
          <w:i/>
          <w:iCs/>
          <w:color w:val="1A6EF8"/>
          <w:sz w:val="22"/>
          <w:szCs w:val="28"/>
        </w:rPr>
      </w:pPr>
      <w:proofErr w:type="gramStart"/>
      <w:r>
        <w:rPr>
          <w:rFonts w:ascii="楷体" w:eastAsia="楷体" w:hAnsi="楷体" w:cs="楷体" w:hint="eastAsia"/>
          <w:b/>
          <w:bCs/>
          <w:sz w:val="24"/>
          <w:szCs w:val="32"/>
        </w:rPr>
        <w:t>储店岗万寓生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32"/>
        </w:rPr>
        <w:t>：独当一面的门店经营管理者，美好生活“场景师”</w:t>
      </w:r>
    </w:p>
    <w:p w14:paraId="2FA11AB2" w14:textId="77777777" w:rsidR="00751868" w:rsidRDefault="0046754F" w:rsidP="0046754F">
      <w:pPr>
        <w:numPr>
          <w:ilvl w:val="0"/>
          <w:numId w:val="6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储备店长：围绕个人及企业客户提供公寓租赁服务，通过销售拓客、租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务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运营、对客服务、社群活动策划等工作内容，为客户提供“踏实住，友温度”的居住体验，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助力门店达成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经营目标。</w:t>
      </w:r>
    </w:p>
    <w:p w14:paraId="5289E3E6" w14:textId="77777777" w:rsidR="00751868" w:rsidRDefault="0046754F" w:rsidP="0046754F">
      <w:pPr>
        <w:numPr>
          <w:ilvl w:val="0"/>
          <w:numId w:val="7"/>
        </w:numPr>
        <w:rPr>
          <w:rFonts w:ascii="楷体" w:eastAsia="楷体" w:hAnsi="楷体" w:cs="楷体"/>
          <w:color w:val="000000" w:themeColor="text1"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4"/>
          <w:szCs w:val="32"/>
        </w:rPr>
        <w:t>职能</w:t>
      </w:r>
      <w:r>
        <w:rPr>
          <w:rFonts w:ascii="楷体" w:eastAsia="楷体" w:hAnsi="楷体" w:cs="楷体" w:hint="eastAsia"/>
          <w:b/>
          <w:bCs/>
          <w:sz w:val="24"/>
          <w:szCs w:val="32"/>
        </w:rPr>
        <w:t>岗</w:t>
      </w:r>
      <w:proofErr w:type="gramStart"/>
      <w:r>
        <w:rPr>
          <w:rFonts w:ascii="楷体" w:eastAsia="楷体" w:hAnsi="楷体" w:cs="楷体" w:hint="eastAsia"/>
          <w:b/>
          <w:bCs/>
          <w:sz w:val="24"/>
          <w:szCs w:val="32"/>
        </w:rPr>
        <w:t>万寓生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32"/>
        </w:rPr>
        <w:t>：以专业支撑效能，赋能业务“生力军”</w:t>
      </w:r>
    </w:p>
    <w:p w14:paraId="0EF8C21A" w14:textId="77777777" w:rsidR="00751868" w:rsidRDefault="0046754F" w:rsidP="0046754F">
      <w:pPr>
        <w:numPr>
          <w:ilvl w:val="0"/>
          <w:numId w:val="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财税管理：参与公司投融资计划的制定,监控资金运营实现效率提升，审核项目预算与资产规划，处理财务账务及核算管理，进行税务筹划、申报与稽核并维护税企关系。</w:t>
      </w:r>
    </w:p>
    <w:p w14:paraId="783B2739" w14:textId="77777777" w:rsidR="00751868" w:rsidRDefault="0046754F" w:rsidP="0046754F">
      <w:pPr>
        <w:numPr>
          <w:ilvl w:val="0"/>
          <w:numId w:val="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投资拓展：结合公司发展战略，通过城市研究、商机获取、市场调研、模型测算、投标谈判、投后管理等系列工作，实现优质项目获取及资产持续优化。</w:t>
      </w:r>
    </w:p>
    <w:p w14:paraId="105CB65D" w14:textId="77777777" w:rsidR="00751868" w:rsidRDefault="0046754F" w:rsidP="0046754F">
      <w:pPr>
        <w:numPr>
          <w:ilvl w:val="0"/>
          <w:numId w:val="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设计管理：参与长租公寓各产品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线项目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的设计管理工作，全流程把控项目的设计方案，如社区、单体及户型的规划，活动公区配套，社区底盘规划等，实现产品落地交付工作。</w:t>
      </w:r>
    </w:p>
    <w:p w14:paraId="4FCCBC9D" w14:textId="77777777" w:rsidR="00751868" w:rsidRDefault="0046754F" w:rsidP="0046754F">
      <w:pPr>
        <w:numPr>
          <w:ilvl w:val="0"/>
          <w:numId w:val="9"/>
        </w:numPr>
        <w:rPr>
          <w:rFonts w:ascii="楷体" w:eastAsia="楷体" w:hAnsi="楷体" w:cs="楷体"/>
          <w:i/>
          <w:iCs/>
          <w:color w:val="1A6EF8"/>
          <w:sz w:val="22"/>
          <w:szCs w:val="28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科技岗</w:t>
      </w:r>
      <w:proofErr w:type="gramStart"/>
      <w:r>
        <w:rPr>
          <w:rFonts w:ascii="楷体" w:eastAsia="楷体" w:hAnsi="楷体" w:cs="楷体" w:hint="eastAsia"/>
          <w:b/>
          <w:bCs/>
          <w:sz w:val="24"/>
          <w:szCs w:val="32"/>
        </w:rPr>
        <w:t>万寓生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32"/>
        </w:rPr>
        <w:t>：用创意驱动梦想，智慧新世代“佼佼者”</w:t>
      </w:r>
    </w:p>
    <w:p w14:paraId="7C6CC107" w14:textId="77777777" w:rsidR="00751868" w:rsidRDefault="0046754F" w:rsidP="0046754F">
      <w:pPr>
        <w:numPr>
          <w:ilvl w:val="0"/>
          <w:numId w:val="10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产品经理：通过用户研究及需求分析制定产品规划与设计策略，管理项目时间线，协调资源，优化体验，确保产品交付质量。</w:t>
      </w:r>
    </w:p>
    <w:p w14:paraId="73361C41" w14:textId="77777777" w:rsidR="00751868" w:rsidRDefault="0046754F" w:rsidP="0046754F">
      <w:pPr>
        <w:numPr>
          <w:ilvl w:val="0"/>
          <w:numId w:val="10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算法工程师：负责搭建数据分析体系，构建算法模型挖掘数据价值，为公司运营决策、产品方向、营销策略等提供数据支持。</w:t>
      </w:r>
    </w:p>
    <w:p w14:paraId="7DE6ED69" w14:textId="77777777" w:rsidR="00751868" w:rsidRDefault="0046754F" w:rsidP="0046754F">
      <w:pPr>
        <w:numPr>
          <w:ilvl w:val="0"/>
          <w:numId w:val="10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开发工程师：参与系统研发，完成设计、编码、测试，参与技术攻关和新技术研究，持续优化产品性能与用户体验。</w:t>
      </w:r>
    </w:p>
    <w:p w14:paraId="1F2EC278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5FE729AB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5、培养计划：</w:t>
      </w:r>
    </w:p>
    <w:p w14:paraId="4236682D" w14:textId="77777777" w:rsidR="00751868" w:rsidRDefault="0046754F" w:rsidP="0046754F">
      <w:pPr>
        <w:rPr>
          <w:rFonts w:ascii="楷体" w:eastAsia="楷体" w:hAnsi="楷体" w:cs="楷体"/>
          <w:i/>
          <w:iCs/>
          <w:color w:val="1A6EF8"/>
          <w:sz w:val="22"/>
          <w:szCs w:val="28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①成长路径：四阶段，双通道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6"/>
        <w:gridCol w:w="2066"/>
        <w:gridCol w:w="2066"/>
      </w:tblGrid>
      <w:tr w:rsidR="00751868" w14:paraId="27F449EC" w14:textId="77777777">
        <w:trPr>
          <w:trHeight w:val="251"/>
          <w:jc w:val="center"/>
        </w:trPr>
        <w:tc>
          <w:tcPr>
            <w:tcW w:w="2066" w:type="dxa"/>
            <w:shd w:val="clear" w:color="auto" w:fill="D8D8D8" w:themeFill="background1" w:themeFillShade="D8"/>
          </w:tcPr>
          <w:p w14:paraId="3C476522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2066" w:type="dxa"/>
            <w:shd w:val="clear" w:color="auto" w:fill="D8D8D8" w:themeFill="background1" w:themeFillShade="D8"/>
          </w:tcPr>
          <w:p w14:paraId="19FF9A94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业务通道</w:t>
            </w:r>
          </w:p>
        </w:tc>
        <w:tc>
          <w:tcPr>
            <w:tcW w:w="2066" w:type="dxa"/>
            <w:shd w:val="clear" w:color="auto" w:fill="D8D8D8" w:themeFill="background1" w:themeFillShade="D8"/>
          </w:tcPr>
          <w:p w14:paraId="7DD9CF57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b/>
                <w:bCs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32"/>
              </w:rPr>
              <w:t>职能通道</w:t>
            </w:r>
          </w:p>
        </w:tc>
      </w:tr>
      <w:tr w:rsidR="00751868" w14:paraId="7B1D16AC" w14:textId="77777777">
        <w:trPr>
          <w:trHeight w:val="251"/>
          <w:jc w:val="center"/>
        </w:trPr>
        <w:tc>
          <w:tcPr>
            <w:tcW w:w="2066" w:type="dxa"/>
          </w:tcPr>
          <w:p w14:paraId="61C4AC63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入职1年</w:t>
            </w:r>
          </w:p>
        </w:tc>
        <w:tc>
          <w:tcPr>
            <w:tcW w:w="2066" w:type="dxa"/>
          </w:tcPr>
          <w:p w14:paraId="51164102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32"/>
              </w:rPr>
              <w:t>储店万寓生</w:t>
            </w:r>
            <w:proofErr w:type="gramEnd"/>
          </w:p>
        </w:tc>
        <w:tc>
          <w:tcPr>
            <w:tcW w:w="2066" w:type="dxa"/>
          </w:tcPr>
          <w:p w14:paraId="5DC8CAE8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职能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32"/>
              </w:rPr>
              <w:t>万寓生</w:t>
            </w:r>
            <w:proofErr w:type="gramEnd"/>
          </w:p>
        </w:tc>
      </w:tr>
      <w:tr w:rsidR="00751868" w14:paraId="02D184F8" w14:textId="77777777">
        <w:trPr>
          <w:trHeight w:val="251"/>
          <w:jc w:val="center"/>
        </w:trPr>
        <w:tc>
          <w:tcPr>
            <w:tcW w:w="2066" w:type="dxa"/>
          </w:tcPr>
          <w:p w14:paraId="25FBB002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入职2-3年</w:t>
            </w:r>
          </w:p>
        </w:tc>
        <w:tc>
          <w:tcPr>
            <w:tcW w:w="2066" w:type="dxa"/>
          </w:tcPr>
          <w:p w14:paraId="439C0961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店长</w:t>
            </w:r>
          </w:p>
        </w:tc>
        <w:tc>
          <w:tcPr>
            <w:tcW w:w="2066" w:type="dxa"/>
          </w:tcPr>
          <w:p w14:paraId="5420A11C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职能骨干</w:t>
            </w:r>
          </w:p>
        </w:tc>
      </w:tr>
      <w:tr w:rsidR="00751868" w14:paraId="42EA6985" w14:textId="77777777">
        <w:trPr>
          <w:trHeight w:val="251"/>
          <w:jc w:val="center"/>
        </w:trPr>
        <w:tc>
          <w:tcPr>
            <w:tcW w:w="2066" w:type="dxa"/>
          </w:tcPr>
          <w:p w14:paraId="3AE6D0BF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入职3-5年</w:t>
            </w:r>
          </w:p>
        </w:tc>
        <w:tc>
          <w:tcPr>
            <w:tcW w:w="2066" w:type="dxa"/>
          </w:tcPr>
          <w:p w14:paraId="43E30123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权重店长</w:t>
            </w:r>
          </w:p>
        </w:tc>
        <w:tc>
          <w:tcPr>
            <w:tcW w:w="2066" w:type="dxa"/>
          </w:tcPr>
          <w:p w14:paraId="76AF6CB6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职能COE</w:t>
            </w:r>
          </w:p>
        </w:tc>
      </w:tr>
      <w:tr w:rsidR="00751868" w14:paraId="2D813A82" w14:textId="77777777">
        <w:trPr>
          <w:trHeight w:val="251"/>
          <w:jc w:val="center"/>
        </w:trPr>
        <w:tc>
          <w:tcPr>
            <w:tcW w:w="2066" w:type="dxa"/>
          </w:tcPr>
          <w:p w14:paraId="35DEE045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入职5-8年</w:t>
            </w:r>
          </w:p>
        </w:tc>
        <w:tc>
          <w:tcPr>
            <w:tcW w:w="2066" w:type="dxa"/>
          </w:tcPr>
          <w:p w14:paraId="424E7F73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城市负责人</w:t>
            </w:r>
          </w:p>
        </w:tc>
        <w:tc>
          <w:tcPr>
            <w:tcW w:w="2066" w:type="dxa"/>
          </w:tcPr>
          <w:p w14:paraId="587C2416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部门负责人</w:t>
            </w:r>
          </w:p>
        </w:tc>
      </w:tr>
      <w:tr w:rsidR="00751868" w14:paraId="2761EF21" w14:textId="77777777">
        <w:trPr>
          <w:trHeight w:val="259"/>
          <w:jc w:val="center"/>
        </w:trPr>
        <w:tc>
          <w:tcPr>
            <w:tcW w:w="6198" w:type="dxa"/>
            <w:gridSpan w:val="3"/>
          </w:tcPr>
          <w:p w14:paraId="51AE50E3" w14:textId="77777777" w:rsidR="00751868" w:rsidRDefault="0046754F" w:rsidP="0046754F">
            <w:pPr>
              <w:jc w:val="center"/>
              <w:rPr>
                <w:rFonts w:ascii="楷体" w:eastAsia="楷体" w:hAnsi="楷体" w:cs="楷体"/>
                <w:sz w:val="24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32"/>
              </w:rPr>
              <w:t>PLUS培养计划：资产运营专家</w:t>
            </w:r>
          </w:p>
        </w:tc>
      </w:tr>
    </w:tbl>
    <w:p w14:paraId="731F9695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1DE0CAEA" w14:textId="7C1CB6BF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②培养方案：</w:t>
      </w:r>
      <w:r>
        <w:rPr>
          <w:rFonts w:ascii="楷体" w:eastAsia="楷体" w:hAnsi="楷体" w:cs="楷体" w:hint="eastAsia"/>
          <w:sz w:val="24"/>
          <w:szCs w:val="32"/>
        </w:rPr>
        <w:br/>
        <w:t>第一阶段：</w:t>
      </w:r>
      <w:proofErr w:type="gramStart"/>
      <w:r w:rsidR="00BF5B5C">
        <w:rPr>
          <w:rFonts w:ascii="楷体" w:eastAsia="楷体" w:hAnsi="楷体" w:cs="楷体" w:hint="eastAsia"/>
          <w:sz w:val="24"/>
          <w:szCs w:val="32"/>
        </w:rPr>
        <w:t>入</w:t>
      </w:r>
      <w:r>
        <w:rPr>
          <w:rFonts w:ascii="楷体" w:eastAsia="楷体" w:hAnsi="楷体" w:cs="楷体" w:hint="eastAsia"/>
          <w:sz w:val="24"/>
          <w:szCs w:val="32"/>
        </w:rPr>
        <w:t>战一线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，熟悉业务</w:t>
      </w:r>
    </w:p>
    <w:p w14:paraId="53D5455A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第二阶段：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跟岗实战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，独当一面</w:t>
      </w:r>
      <w:r>
        <w:rPr>
          <w:rFonts w:ascii="楷体" w:eastAsia="楷体" w:hAnsi="楷体" w:cs="楷体" w:hint="eastAsia"/>
          <w:sz w:val="24"/>
          <w:szCs w:val="32"/>
        </w:rPr>
        <w:br/>
        <w:t>第三阶段：交叉轮岗，复合提升</w:t>
      </w:r>
    </w:p>
    <w:p w14:paraId="37D27F70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216FBB30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③关键节点：</w:t>
      </w:r>
    </w:p>
    <w:p w14:paraId="566CEF90" w14:textId="77777777" w:rsidR="00751868" w:rsidRDefault="0046754F" w:rsidP="0046754F">
      <w:pPr>
        <w:rPr>
          <w:rFonts w:ascii="楷体" w:eastAsia="楷体" w:hAnsi="楷体" w:cs="楷体"/>
          <w:i/>
          <w:iCs/>
          <w:color w:val="1A6EF8"/>
          <w:sz w:val="22"/>
          <w:szCs w:val="28"/>
        </w:rPr>
      </w:pPr>
      <w:r>
        <w:rPr>
          <w:rFonts w:ascii="楷体" w:eastAsia="楷体" w:hAnsi="楷体" w:cs="楷体" w:hint="eastAsia"/>
          <w:sz w:val="24"/>
          <w:szCs w:val="32"/>
        </w:rPr>
        <w:t>欢迎仪式开启帷幕——顶尖导师言传身教</w:t>
      </w:r>
      <w:r>
        <w:rPr>
          <w:rFonts w:ascii="楷体" w:eastAsia="楷体" w:hAnsi="楷体" w:cs="楷体" w:hint="eastAsia"/>
          <w:i/>
          <w:iCs/>
          <w:sz w:val="22"/>
          <w:szCs w:val="28"/>
        </w:rPr>
        <w:t>——</w:t>
      </w:r>
      <w:r>
        <w:rPr>
          <w:rFonts w:ascii="楷体" w:eastAsia="楷体" w:hAnsi="楷体" w:cs="楷体" w:hint="eastAsia"/>
          <w:sz w:val="24"/>
          <w:szCs w:val="32"/>
        </w:rPr>
        <w:t>门店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跟岗熟悉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业务——深圳总部线下培训——岗位实战独当一面——专项培训赋能提升——交叉轮岗多元复合——举手竞聘未来可期</w:t>
      </w:r>
    </w:p>
    <w:p w14:paraId="2C2F39F6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2ACF5342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lastRenderedPageBreak/>
        <w:t>6、薪酬福利：</w:t>
      </w:r>
    </w:p>
    <w:p w14:paraId="6EB9C9FD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“六边形战士”福利拉满！双重</w:t>
      </w:r>
      <w:proofErr w:type="gramStart"/>
      <w:r>
        <w:rPr>
          <w:rFonts w:ascii="楷体" w:eastAsia="楷体" w:hAnsi="楷体" w:cs="楷体" w:hint="eastAsia"/>
          <w:b/>
          <w:bCs/>
          <w:sz w:val="24"/>
          <w:szCs w:val="32"/>
        </w:rPr>
        <w:t>“薪/心”动助你</w:t>
      </w:r>
      <w:proofErr w:type="gramEnd"/>
      <w:r>
        <w:rPr>
          <w:rFonts w:ascii="楷体" w:eastAsia="楷体" w:hAnsi="楷体" w:cs="楷体" w:hint="eastAsia"/>
          <w:b/>
          <w:bCs/>
          <w:sz w:val="24"/>
          <w:szCs w:val="32"/>
        </w:rPr>
        <w:t>无忧成长：</w:t>
      </w:r>
    </w:p>
    <w:p w14:paraId="6886E5E5" w14:textId="77777777" w:rsidR="00751868" w:rsidRDefault="0046754F" w:rsidP="0046754F">
      <w:r>
        <w:rPr>
          <w:rFonts w:ascii="楷体" w:eastAsia="楷体" w:hAnsi="楷体" w:cs="楷体" w:hint="eastAsia"/>
          <w:sz w:val="24"/>
          <w:szCs w:val="32"/>
        </w:rPr>
        <w:t>①行业内极具竞争力的薪酬，多创多享；</w:t>
      </w:r>
    </w:p>
    <w:p w14:paraId="1A2E6D1E" w14:textId="77777777" w:rsidR="00751868" w:rsidRDefault="0046754F" w:rsidP="0046754F">
      <w:r>
        <w:rPr>
          <w:rFonts w:ascii="楷体" w:eastAsia="楷体" w:hAnsi="楷体" w:cs="楷体" w:hint="eastAsia"/>
          <w:sz w:val="24"/>
          <w:szCs w:val="32"/>
        </w:rPr>
        <w:t>②五险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一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金、商业保险、免费体检，安全感满满；</w:t>
      </w:r>
    </w:p>
    <w:p w14:paraId="021CD319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③餐补、通讯补贴、交通补贴，暖心福利不停享；</w:t>
      </w:r>
    </w:p>
    <w:p w14:paraId="26DB063A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④专业的技能培训、透明的晋升机制、广阔的成长平台；</w:t>
      </w:r>
    </w:p>
    <w:p w14:paraId="3B8AB5FD" w14:textId="77777777" w:rsidR="00751868" w:rsidRDefault="0046754F" w:rsidP="0046754F">
      <w:r>
        <w:rPr>
          <w:rFonts w:ascii="楷体" w:eastAsia="楷体" w:hAnsi="楷体" w:cs="楷体" w:hint="eastAsia"/>
          <w:sz w:val="24"/>
          <w:szCs w:val="32"/>
        </w:rPr>
        <w:t>⑤优秀表彰、定期团建、健康乐跑、带薪年假、节日福利，健康工作丰盛生活；</w:t>
      </w:r>
    </w:p>
    <w:p w14:paraId="5374905D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⑥公寓住宿福利，迈向社会从拥有自己的“小窝”开始。</w:t>
      </w:r>
    </w:p>
    <w:p w14:paraId="39D31761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7234A4AD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7、招聘对象：</w:t>
      </w:r>
    </w:p>
    <w:p w14:paraId="689E62C7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2025届应届本科及以上毕业生，最高学历毕业后无全职工作经历。</w:t>
      </w:r>
    </w:p>
    <w:p w14:paraId="1F4055B8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我们希望你：</w:t>
      </w:r>
    </w:p>
    <w:p w14:paraId="02253D21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“心中有火，眼里有光”：</w:t>
      </w:r>
      <w:r>
        <w:rPr>
          <w:rFonts w:ascii="楷体" w:eastAsia="楷体" w:hAnsi="楷体" w:cs="楷体" w:hint="eastAsia"/>
          <w:sz w:val="24"/>
          <w:szCs w:val="32"/>
        </w:rPr>
        <w:t>对长租公寓行业具有浓厚的兴趣和热情，拥有强烈的自驱力、良好的销售及服务意识，具有当家人思维。</w:t>
      </w:r>
    </w:p>
    <w:p w14:paraId="69A6C0D3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“生而坚韧，长期主义”：</w:t>
      </w:r>
      <w:r>
        <w:rPr>
          <w:rFonts w:ascii="楷体" w:eastAsia="楷体" w:hAnsi="楷体" w:cs="楷体" w:hint="eastAsia"/>
          <w:sz w:val="24"/>
          <w:szCs w:val="32"/>
        </w:rPr>
        <w:t>皮实抗造，无畏挑战，愿意主动深耕业务，坚持长期主义，看重个人长期发展。</w:t>
      </w:r>
      <w:r>
        <w:rPr>
          <w:rFonts w:ascii="楷体" w:eastAsia="楷体" w:hAnsi="楷体" w:cs="楷体" w:hint="eastAsia"/>
          <w:sz w:val="24"/>
          <w:szCs w:val="32"/>
        </w:rPr>
        <w:br/>
      </w:r>
      <w:r>
        <w:rPr>
          <w:rFonts w:ascii="楷体" w:eastAsia="楷体" w:hAnsi="楷体" w:cs="楷体" w:hint="eastAsia"/>
          <w:b/>
          <w:bCs/>
          <w:sz w:val="24"/>
          <w:szCs w:val="32"/>
        </w:rPr>
        <w:t>“追求卓越，同心同力”：</w:t>
      </w:r>
      <w:r>
        <w:rPr>
          <w:rFonts w:ascii="楷体" w:eastAsia="楷体" w:hAnsi="楷体" w:cs="楷体" w:hint="eastAsia"/>
          <w:sz w:val="24"/>
          <w:szCs w:val="32"/>
        </w:rPr>
        <w:t>不甘平庸，冠军心态，愿意与行业中优秀人才共舞。</w:t>
      </w:r>
    </w:p>
    <w:p w14:paraId="3D405471" w14:textId="77777777" w:rsidR="00751868" w:rsidRDefault="00751868" w:rsidP="0046754F">
      <w:pPr>
        <w:rPr>
          <w:rFonts w:ascii="楷体" w:eastAsia="楷体" w:hAnsi="楷体" w:cs="楷体"/>
          <w:b/>
          <w:bCs/>
          <w:sz w:val="24"/>
          <w:szCs w:val="32"/>
        </w:rPr>
      </w:pPr>
    </w:p>
    <w:p w14:paraId="67F45235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8、校招进程：</w:t>
      </w:r>
    </w:p>
    <w:p w14:paraId="2302AF52" w14:textId="77777777" w:rsidR="00751868" w:rsidRDefault="0046754F" w:rsidP="0046754F">
      <w:pPr>
        <w:rPr>
          <w:rFonts w:ascii="楷体" w:eastAsia="楷体" w:hAnsi="楷体" w:cs="楷体"/>
          <w:i/>
          <w:iCs/>
          <w:color w:val="1A6EF8"/>
          <w:sz w:val="22"/>
          <w:szCs w:val="28"/>
        </w:rPr>
      </w:pPr>
      <w:proofErr w:type="gramStart"/>
      <w:r>
        <w:rPr>
          <w:rFonts w:ascii="楷体" w:eastAsia="楷体" w:hAnsi="楷体" w:cs="楷体" w:hint="eastAsia"/>
          <w:sz w:val="24"/>
          <w:szCs w:val="32"/>
        </w:rPr>
        <w:t>网申开启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—线上线下宣讲—简历投递—测评—多轮面试—offer发放—带薪实习（可选）</w:t>
      </w:r>
      <w:proofErr w:type="gramStart"/>
      <w:r>
        <w:rPr>
          <w:rFonts w:ascii="楷体" w:eastAsia="楷体" w:hAnsi="楷体" w:cs="楷体" w:hint="eastAsia"/>
          <w:sz w:val="24"/>
          <w:szCs w:val="32"/>
        </w:rPr>
        <w:t>—正式</w:t>
      </w:r>
      <w:proofErr w:type="gramEnd"/>
      <w:r>
        <w:rPr>
          <w:rFonts w:ascii="楷体" w:eastAsia="楷体" w:hAnsi="楷体" w:cs="楷体" w:hint="eastAsia"/>
          <w:sz w:val="24"/>
          <w:szCs w:val="32"/>
        </w:rPr>
        <w:t>入职</w:t>
      </w:r>
    </w:p>
    <w:p w14:paraId="390C9E21" w14:textId="77777777" w:rsidR="00751868" w:rsidRDefault="00751868" w:rsidP="0046754F">
      <w:pPr>
        <w:rPr>
          <w:rFonts w:ascii="楷体" w:eastAsia="楷体" w:hAnsi="楷体" w:cs="楷体"/>
          <w:kern w:val="0"/>
          <w:sz w:val="22"/>
          <w:szCs w:val="22"/>
          <w:lang w:bidi="ar"/>
        </w:rPr>
      </w:pPr>
    </w:p>
    <w:p w14:paraId="341B1A73" w14:textId="77777777" w:rsidR="00751868" w:rsidRDefault="0046754F" w:rsidP="0046754F">
      <w:pPr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9、投递方式：</w:t>
      </w:r>
    </w:p>
    <w:p w14:paraId="0ED28C0A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简历投递二维码</w:t>
      </w:r>
    </w:p>
    <w:p w14:paraId="3E532271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30CFE83A" wp14:editId="330CC6FF">
            <wp:extent cx="1245235" cy="1245235"/>
            <wp:effectExtent l="0" t="0" r="4445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65D157B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招聘公众号二维码</w:t>
      </w:r>
    </w:p>
    <w:p w14:paraId="0C0DCDA7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noProof/>
          <w:sz w:val="24"/>
          <w:szCs w:val="32"/>
        </w:rPr>
        <w:drawing>
          <wp:inline distT="0" distB="0" distL="114300" distR="114300" wp14:anchorId="0C3AFAE2" wp14:editId="4DB76633">
            <wp:extent cx="1314450" cy="1314450"/>
            <wp:effectExtent l="0" t="0" r="11430" b="11430"/>
            <wp:docPr id="4" name="图片 4" descr="6d8af96a0db4068e9de11d4339de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8af96a0db4068e9de11d4339de5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73B77" w14:textId="77777777" w:rsidR="00751868" w:rsidRDefault="00751868" w:rsidP="0046754F">
      <w:pPr>
        <w:jc w:val="center"/>
        <w:rPr>
          <w:rFonts w:ascii="楷体" w:eastAsia="楷体" w:hAnsi="楷体" w:cs="楷体"/>
          <w:i/>
          <w:iCs/>
          <w:sz w:val="24"/>
          <w:szCs w:val="32"/>
        </w:rPr>
      </w:pPr>
    </w:p>
    <w:p w14:paraId="2CD0F5C2" w14:textId="77777777" w:rsidR="00751868" w:rsidRDefault="0046754F" w:rsidP="0046754F">
      <w:pPr>
        <w:jc w:val="center"/>
        <w:rPr>
          <w:rFonts w:ascii="楷体" w:eastAsia="楷体" w:hAnsi="楷体" w:cs="楷体"/>
          <w:i/>
          <w:iCs/>
          <w:sz w:val="24"/>
          <w:szCs w:val="32"/>
        </w:rPr>
      </w:pPr>
      <w:r>
        <w:rPr>
          <w:rFonts w:ascii="楷体" w:eastAsia="楷体" w:hAnsi="楷体" w:cs="楷体" w:hint="eastAsia"/>
          <w:i/>
          <w:iCs/>
          <w:sz w:val="24"/>
          <w:szCs w:val="32"/>
        </w:rPr>
        <w:t>过关斩将拿offer，</w:t>
      </w:r>
      <w:proofErr w:type="gramStart"/>
      <w:r>
        <w:rPr>
          <w:rFonts w:ascii="楷体" w:eastAsia="楷体" w:hAnsi="楷体" w:cs="楷体" w:hint="eastAsia"/>
          <w:i/>
          <w:iCs/>
          <w:sz w:val="24"/>
          <w:szCs w:val="32"/>
        </w:rPr>
        <w:t>网申通道</w:t>
      </w:r>
      <w:proofErr w:type="gramEnd"/>
      <w:r>
        <w:rPr>
          <w:rFonts w:ascii="楷体" w:eastAsia="楷体" w:hAnsi="楷体" w:cs="楷体" w:hint="eastAsia"/>
          <w:i/>
          <w:iCs/>
          <w:sz w:val="24"/>
          <w:szCs w:val="32"/>
        </w:rPr>
        <w:t>限时开启</w:t>
      </w:r>
      <w:r>
        <w:rPr>
          <w:rFonts w:ascii="楷体" w:eastAsia="楷体" w:hAnsi="楷体" w:cs="楷体" w:hint="eastAsia"/>
          <w:i/>
          <w:iCs/>
          <w:sz w:val="24"/>
          <w:szCs w:val="32"/>
        </w:rPr>
        <w:br/>
        <w:t>@</w:t>
      </w:r>
      <w:proofErr w:type="gramStart"/>
      <w:r>
        <w:rPr>
          <w:rFonts w:ascii="楷体" w:eastAsia="楷体" w:hAnsi="楷体" w:cs="楷体" w:hint="eastAsia"/>
          <w:i/>
          <w:iCs/>
          <w:sz w:val="24"/>
          <w:szCs w:val="32"/>
        </w:rPr>
        <w:t>万寓生</w:t>
      </w:r>
      <w:proofErr w:type="gramEnd"/>
      <w:r>
        <w:rPr>
          <w:rFonts w:ascii="楷体" w:eastAsia="楷体" w:hAnsi="楷体" w:cs="楷体" w:hint="eastAsia"/>
          <w:i/>
          <w:iCs/>
          <w:sz w:val="24"/>
          <w:szCs w:val="32"/>
        </w:rPr>
        <w:t>们，冲呀～</w:t>
      </w:r>
    </w:p>
    <w:p w14:paraId="6770EFC9" w14:textId="77777777" w:rsidR="00751868" w:rsidRDefault="00751868" w:rsidP="0046754F">
      <w:pPr>
        <w:jc w:val="center"/>
        <w:rPr>
          <w:rFonts w:ascii="楷体" w:eastAsia="楷体" w:hAnsi="楷体" w:cs="楷体"/>
          <w:i/>
          <w:iCs/>
          <w:sz w:val="24"/>
          <w:szCs w:val="32"/>
        </w:rPr>
      </w:pPr>
    </w:p>
    <w:p w14:paraId="72ABE9D4" w14:textId="77777777" w:rsidR="00751868" w:rsidRDefault="00751868" w:rsidP="0046754F">
      <w:pPr>
        <w:jc w:val="center"/>
        <w:rPr>
          <w:rFonts w:ascii="楷体" w:eastAsia="楷体" w:hAnsi="楷体" w:cs="楷体"/>
          <w:i/>
          <w:iCs/>
          <w:sz w:val="24"/>
          <w:szCs w:val="32"/>
        </w:rPr>
      </w:pPr>
    </w:p>
    <w:p w14:paraId="486327BF" w14:textId="77777777" w:rsidR="00751868" w:rsidRDefault="0046754F" w:rsidP="0046754F">
      <w:pPr>
        <w:jc w:val="center"/>
        <w:rPr>
          <w:rFonts w:ascii="楷体" w:eastAsia="楷体" w:hAnsi="楷体" w:cs="楷体"/>
          <w:b/>
          <w:bCs/>
          <w:i/>
          <w:iCs/>
          <w:sz w:val="24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i/>
          <w:iCs/>
          <w:sz w:val="24"/>
          <w:szCs w:val="32"/>
          <w:highlight w:val="yellow"/>
        </w:rPr>
        <w:lastRenderedPageBreak/>
        <w:t>校招生岗位JD--详细版</w:t>
      </w:r>
    </w:p>
    <w:p w14:paraId="1EF898B0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1、经营管理方向-储备店长</w:t>
      </w:r>
    </w:p>
    <w:p w14:paraId="42066AA9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0B369D41" w14:textId="03B46904" w:rsidR="00751868" w:rsidRPr="0046754F" w:rsidRDefault="0046754F" w:rsidP="0046754F">
      <w:pPr>
        <w:pStyle w:val="a6"/>
        <w:numPr>
          <w:ilvl w:val="0"/>
          <w:numId w:val="25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销售拓客，协助店长做好门店收支管理和经营，提升门店利润；</w:t>
      </w:r>
    </w:p>
    <w:p w14:paraId="493B8182" w14:textId="3B2D71C8" w:rsidR="00751868" w:rsidRPr="0046754F" w:rsidRDefault="0046754F" w:rsidP="0046754F">
      <w:pPr>
        <w:pStyle w:val="a6"/>
        <w:numPr>
          <w:ilvl w:val="0"/>
          <w:numId w:val="25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对客服务，协助店长做好门店客户服务工作、负责门店品相与</w:t>
      </w:r>
      <w:r w:rsidRPr="0046754F">
        <w:rPr>
          <w:rFonts w:ascii="楷体" w:eastAsia="楷体" w:hAnsi="楷体" w:cs="楷体" w:hint="eastAsia"/>
          <w:sz w:val="24"/>
          <w:szCs w:val="32"/>
        </w:rPr>
        <w:t>服务</w:t>
      </w:r>
      <w:r w:rsidRPr="0046754F">
        <w:rPr>
          <w:rFonts w:ascii="楷体" w:eastAsia="楷体" w:hAnsi="楷体" w:cs="楷体"/>
          <w:sz w:val="24"/>
          <w:szCs w:val="32"/>
        </w:rPr>
        <w:t>SOP“1+1</w:t>
      </w:r>
      <w:r w:rsidRPr="0046754F">
        <w:rPr>
          <w:rFonts w:ascii="楷体" w:eastAsia="楷体" w:hAnsi="楷体" w:cs="楷体" w:hint="eastAsia"/>
          <w:sz w:val="24"/>
          <w:szCs w:val="32"/>
        </w:rPr>
        <w:t>5</w:t>
      </w:r>
      <w:r w:rsidRPr="0046754F">
        <w:rPr>
          <w:rFonts w:ascii="楷体" w:eastAsia="楷体" w:hAnsi="楷体" w:cs="楷体"/>
          <w:sz w:val="24"/>
          <w:szCs w:val="32"/>
        </w:rPr>
        <w:t>”管理与门店巡查，提升门店品质；</w:t>
      </w:r>
    </w:p>
    <w:p w14:paraId="0AE4293A" w14:textId="5972C964" w:rsidR="00751868" w:rsidRPr="0046754F" w:rsidRDefault="0046754F" w:rsidP="0046754F">
      <w:pPr>
        <w:pStyle w:val="a6"/>
        <w:numPr>
          <w:ilvl w:val="0"/>
          <w:numId w:val="25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租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务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运营，</w:t>
      </w:r>
      <w:r w:rsidRPr="0046754F">
        <w:rPr>
          <w:rFonts w:ascii="楷体" w:eastAsia="楷体" w:hAnsi="楷体" w:cs="楷体" w:hint="eastAsia"/>
          <w:sz w:val="24"/>
          <w:szCs w:val="32"/>
        </w:rPr>
        <w:t>协助</w:t>
      </w:r>
      <w:r w:rsidRPr="0046754F">
        <w:rPr>
          <w:rFonts w:ascii="楷体" w:eastAsia="楷体" w:hAnsi="楷体" w:cs="楷体"/>
          <w:sz w:val="24"/>
          <w:szCs w:val="32"/>
        </w:rPr>
        <w:t>店长做好门店日常租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务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运营类工作；</w:t>
      </w:r>
    </w:p>
    <w:p w14:paraId="6E0E571B" w14:textId="23A4E2F6" w:rsidR="00751868" w:rsidRPr="0046754F" w:rsidRDefault="0046754F" w:rsidP="0046754F">
      <w:pPr>
        <w:pStyle w:val="a6"/>
        <w:numPr>
          <w:ilvl w:val="0"/>
          <w:numId w:val="25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带教新人，负责带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教门店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管家，协助店长营造良好团队氛围，赋能团队。</w:t>
      </w:r>
    </w:p>
    <w:p w14:paraId="37309A20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Calibri" w:eastAsia="楷体" w:hAnsi="Calibri" w:cs="Calibri"/>
          <w:sz w:val="24"/>
          <w:szCs w:val="32"/>
        </w:rPr>
        <w:t> </w:t>
      </w:r>
    </w:p>
    <w:p w14:paraId="5E958614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29459FE8" w14:textId="2B111585" w:rsidR="00751868" w:rsidRPr="0046754F" w:rsidRDefault="0046754F" w:rsidP="0046754F">
      <w:pPr>
        <w:pStyle w:val="a6"/>
        <w:numPr>
          <w:ilvl w:val="0"/>
          <w:numId w:val="26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面向2025 届本科及以上学历毕业生，专业不限；</w:t>
      </w:r>
    </w:p>
    <w:p w14:paraId="6F145DAC" w14:textId="49736050" w:rsidR="00751868" w:rsidRPr="0046754F" w:rsidRDefault="0046754F" w:rsidP="0046754F">
      <w:pPr>
        <w:pStyle w:val="a6"/>
        <w:numPr>
          <w:ilvl w:val="0"/>
          <w:numId w:val="26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对公寓行业抱有极大的热情，自我驱动意识强烈；</w:t>
      </w:r>
    </w:p>
    <w:p w14:paraId="7B5A79E1" w14:textId="6A42C476" w:rsidR="00751868" w:rsidRPr="0046754F" w:rsidRDefault="0046754F" w:rsidP="0046754F">
      <w:pPr>
        <w:pStyle w:val="a6"/>
        <w:numPr>
          <w:ilvl w:val="0"/>
          <w:numId w:val="26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学习能力强，具备严谨的逻辑能力，思路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清晰有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条理；</w:t>
      </w:r>
    </w:p>
    <w:p w14:paraId="5902AA3E" w14:textId="1E77D62F" w:rsidR="00751868" w:rsidRPr="0046754F" w:rsidRDefault="0046754F" w:rsidP="0046754F">
      <w:pPr>
        <w:pStyle w:val="a6"/>
        <w:numPr>
          <w:ilvl w:val="0"/>
          <w:numId w:val="26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对租赁行业有一定的认知和洞察力，认可租赁行业并愿意长期发展；</w:t>
      </w:r>
    </w:p>
    <w:p w14:paraId="5649EFF4" w14:textId="76609174" w:rsidR="00751868" w:rsidRPr="0046754F" w:rsidRDefault="0046754F" w:rsidP="0046754F">
      <w:pPr>
        <w:pStyle w:val="a6"/>
        <w:numPr>
          <w:ilvl w:val="0"/>
          <w:numId w:val="26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面对困难能够坚持不懈，具备</w:t>
      </w:r>
      <w:r w:rsidRPr="0046754F">
        <w:rPr>
          <w:rFonts w:ascii="楷体" w:eastAsia="楷体" w:hAnsi="楷体" w:cs="楷体" w:hint="eastAsia"/>
          <w:sz w:val="24"/>
          <w:szCs w:val="32"/>
        </w:rPr>
        <w:t>良好</w:t>
      </w:r>
      <w:r w:rsidRPr="0046754F">
        <w:rPr>
          <w:rFonts w:ascii="楷体" w:eastAsia="楷体" w:hAnsi="楷体" w:cs="楷体"/>
          <w:sz w:val="24"/>
          <w:szCs w:val="32"/>
        </w:rPr>
        <w:t>的执行力及抗压能力，快速适应变化运用各种资源达成业绩目标。</w:t>
      </w:r>
    </w:p>
    <w:p w14:paraId="6D873EE7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788506E5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2、职能支持方向-投资拓展</w:t>
      </w:r>
    </w:p>
    <w:p w14:paraId="22667D73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50E75ACD" w14:textId="279DD104" w:rsidR="00751868" w:rsidRPr="0046754F" w:rsidRDefault="0046754F" w:rsidP="0046754F">
      <w:pPr>
        <w:pStyle w:val="a6"/>
        <w:numPr>
          <w:ilvl w:val="0"/>
          <w:numId w:val="27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结合公司发展战略，通过城市研究、商机获取、市场调研、模型测算、投标谈判、投后管理等系列工作，实现优质项目获取。</w:t>
      </w:r>
    </w:p>
    <w:p w14:paraId="569342E3" w14:textId="6C685DAB" w:rsidR="00751868" w:rsidRPr="0046754F" w:rsidRDefault="0046754F" w:rsidP="0046754F">
      <w:pPr>
        <w:pStyle w:val="a6"/>
        <w:numPr>
          <w:ilvl w:val="0"/>
          <w:numId w:val="27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通过对项目全周期的收益预测和动态监控，跟踪项目全周期投后管理，帮助组织实现资产的持续优化和提升。</w:t>
      </w:r>
    </w:p>
    <w:p w14:paraId="6A79E530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Calibri" w:eastAsia="楷体" w:hAnsi="Calibri" w:cs="Calibri"/>
          <w:sz w:val="24"/>
          <w:szCs w:val="32"/>
        </w:rPr>
        <w:t> </w:t>
      </w:r>
    </w:p>
    <w:p w14:paraId="615A63C3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63B21D4F" w14:textId="520A08B8" w:rsidR="00751868" w:rsidRPr="0046754F" w:rsidRDefault="0046754F" w:rsidP="0046754F">
      <w:pPr>
        <w:pStyle w:val="a6"/>
        <w:numPr>
          <w:ilvl w:val="0"/>
          <w:numId w:val="28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面向2025届本科及以上学历毕业生，理工科、经济学、商科类等相关专业优先；</w:t>
      </w:r>
    </w:p>
    <w:p w14:paraId="431B4800" w14:textId="65FD4FA9" w:rsidR="00751868" w:rsidRPr="0046754F" w:rsidRDefault="0046754F" w:rsidP="0046754F">
      <w:pPr>
        <w:pStyle w:val="a6"/>
        <w:numPr>
          <w:ilvl w:val="0"/>
          <w:numId w:val="28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有敏锐的市场洞察力，具备良好的沟通交流、组织协调和统筹规划能力；</w:t>
      </w:r>
    </w:p>
    <w:p w14:paraId="08A5FBD9" w14:textId="41E5F7E9" w:rsidR="00751868" w:rsidRPr="0046754F" w:rsidRDefault="0046754F" w:rsidP="0046754F">
      <w:pPr>
        <w:pStyle w:val="a6"/>
        <w:numPr>
          <w:ilvl w:val="0"/>
          <w:numId w:val="28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对数字敏感，具备良好的系统性分析、总结</w:t>
      </w:r>
      <w:r w:rsidRPr="0046754F">
        <w:rPr>
          <w:rFonts w:ascii="楷体" w:eastAsia="楷体" w:hAnsi="楷体" w:cs="楷体" w:hint="eastAsia"/>
          <w:sz w:val="24"/>
          <w:szCs w:val="32"/>
        </w:rPr>
        <w:t>复盘</w:t>
      </w:r>
      <w:r w:rsidRPr="0046754F">
        <w:rPr>
          <w:rFonts w:ascii="楷体" w:eastAsia="楷体" w:hAnsi="楷体" w:cs="楷体"/>
          <w:sz w:val="24"/>
          <w:szCs w:val="32"/>
        </w:rPr>
        <w:t>能力；</w:t>
      </w:r>
    </w:p>
    <w:p w14:paraId="62BB711F" w14:textId="2E64869A" w:rsidR="00751868" w:rsidRPr="0046754F" w:rsidRDefault="0046754F" w:rsidP="0046754F">
      <w:pPr>
        <w:pStyle w:val="a6"/>
        <w:numPr>
          <w:ilvl w:val="0"/>
          <w:numId w:val="28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具备较强的人际敏感度，有全局意识；</w:t>
      </w:r>
    </w:p>
    <w:p w14:paraId="4BEFA26E" w14:textId="1E3FDEEA" w:rsidR="00751868" w:rsidRPr="0046754F" w:rsidRDefault="0046754F" w:rsidP="0046754F">
      <w:pPr>
        <w:pStyle w:val="a6"/>
        <w:numPr>
          <w:ilvl w:val="0"/>
          <w:numId w:val="28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主动拥抱变化、抗压能力强，具备奋斗者精神，认同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泊寓企业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文化与价值观。</w:t>
      </w:r>
    </w:p>
    <w:p w14:paraId="43372C94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36B602B5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3、职能支持方向-设计管理</w:t>
      </w:r>
    </w:p>
    <w:p w14:paraId="7F92A487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37BED9E3" w14:textId="1C749E35" w:rsidR="00751868" w:rsidRPr="0046754F" w:rsidRDefault="0046754F" w:rsidP="0046754F">
      <w:pPr>
        <w:pStyle w:val="a6"/>
        <w:numPr>
          <w:ilvl w:val="0"/>
          <w:numId w:val="29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室内设计：协助项目室内设计方案，对项目示范区、样板房及交付房屋的室内外装饰设计方案进行审核优化；</w:t>
      </w:r>
    </w:p>
    <w:p w14:paraId="2FB9A345" w14:textId="40E6245B" w:rsidR="00751868" w:rsidRPr="0046754F" w:rsidRDefault="0046754F" w:rsidP="0046754F">
      <w:pPr>
        <w:pStyle w:val="a6"/>
        <w:numPr>
          <w:ilvl w:val="0"/>
          <w:numId w:val="29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设计管理：参与长租公寓各产品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线项目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的设计管理工作，全流程把控项目的设计方案，如社区、单体及户型的规划，活动公区配套，社区底盘规划等，实现产品落地交付工作。</w:t>
      </w:r>
    </w:p>
    <w:p w14:paraId="7FB964AE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06586685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0861A0CF" w14:textId="75E1974A" w:rsidR="00751868" w:rsidRDefault="0046754F" w:rsidP="0046754F">
      <w:pPr>
        <w:numPr>
          <w:ilvl w:val="0"/>
          <w:numId w:val="16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面向 2025届本科及以上学历毕业生，室内设计</w:t>
      </w:r>
      <w:r>
        <w:rPr>
          <w:rFonts w:ascii="楷体" w:eastAsia="楷体" w:hAnsi="楷体" w:cs="楷体" w:hint="eastAsia"/>
          <w:sz w:val="24"/>
          <w:szCs w:val="32"/>
        </w:rPr>
        <w:t>、建筑学</w:t>
      </w:r>
      <w:r>
        <w:rPr>
          <w:rFonts w:ascii="楷体" w:eastAsia="楷体" w:hAnsi="楷体" w:cs="楷体"/>
          <w:sz w:val="24"/>
          <w:szCs w:val="32"/>
        </w:rPr>
        <w:t>等相关专业优先；</w:t>
      </w:r>
    </w:p>
    <w:p w14:paraId="2462EA49" w14:textId="77777777" w:rsidR="00751868" w:rsidRDefault="0046754F" w:rsidP="0046754F">
      <w:pPr>
        <w:numPr>
          <w:ilvl w:val="0"/>
          <w:numId w:val="16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思维开阔，具备创新意识，有良好的沟通交流、组织协调和统筹规划能力；</w:t>
      </w:r>
    </w:p>
    <w:p w14:paraId="01C2B822" w14:textId="77777777" w:rsidR="00751868" w:rsidRDefault="0046754F" w:rsidP="0046754F">
      <w:pPr>
        <w:numPr>
          <w:ilvl w:val="0"/>
          <w:numId w:val="16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具备良好的审美素养及空间尺度感，能够敏锐洞察客户需求；</w:t>
      </w:r>
    </w:p>
    <w:p w14:paraId="261E9A03" w14:textId="77777777" w:rsidR="00751868" w:rsidRDefault="0046754F" w:rsidP="0046754F">
      <w:pPr>
        <w:numPr>
          <w:ilvl w:val="0"/>
          <w:numId w:val="16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lastRenderedPageBreak/>
        <w:t>熟练掌握 CAD、Photoshop 等设计类相关软件；</w:t>
      </w:r>
    </w:p>
    <w:p w14:paraId="7F073EA1" w14:textId="77777777" w:rsidR="00751868" w:rsidRDefault="0046754F" w:rsidP="0046754F">
      <w:pPr>
        <w:numPr>
          <w:ilvl w:val="0"/>
          <w:numId w:val="16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拥抱变革、抗压能力强，具备奋斗者精神，认同</w:t>
      </w:r>
      <w:proofErr w:type="gramStart"/>
      <w:r>
        <w:rPr>
          <w:rFonts w:ascii="楷体" w:eastAsia="楷体" w:hAnsi="楷体" w:cs="楷体"/>
          <w:sz w:val="24"/>
          <w:szCs w:val="32"/>
        </w:rPr>
        <w:t>泊寓企业</w:t>
      </w:r>
      <w:proofErr w:type="gramEnd"/>
      <w:r>
        <w:rPr>
          <w:rFonts w:ascii="楷体" w:eastAsia="楷体" w:hAnsi="楷体" w:cs="楷体"/>
          <w:sz w:val="24"/>
          <w:szCs w:val="32"/>
        </w:rPr>
        <w:t>文化与价值观。</w:t>
      </w:r>
    </w:p>
    <w:p w14:paraId="53FA99A7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4FE57C8D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4、职能支持方向-财税管理</w:t>
      </w:r>
    </w:p>
    <w:p w14:paraId="31E801BE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2C97ABAB" w14:textId="77777777" w:rsidR="00751868" w:rsidRDefault="0046754F" w:rsidP="0046754F">
      <w:pPr>
        <w:numPr>
          <w:ilvl w:val="0"/>
          <w:numId w:val="17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投融资管理：结合公司经营目标，制定公司投融资计划；协助投融资渠道的拓展及管理</w:t>
      </w:r>
      <w:r>
        <w:rPr>
          <w:rFonts w:ascii="楷体" w:eastAsia="楷体" w:hAnsi="楷体" w:cs="楷体" w:hint="eastAsia"/>
          <w:sz w:val="24"/>
          <w:szCs w:val="32"/>
        </w:rPr>
        <w:t>，</w:t>
      </w:r>
      <w:r>
        <w:rPr>
          <w:rFonts w:ascii="楷体" w:eastAsia="楷体" w:hAnsi="楷体" w:cs="楷体"/>
          <w:sz w:val="24"/>
          <w:szCs w:val="32"/>
        </w:rPr>
        <w:t>分析并选择投融资组合及方案，推动投融资工作最终落地；</w:t>
      </w:r>
    </w:p>
    <w:p w14:paraId="51A18A33" w14:textId="77777777" w:rsidR="00751868" w:rsidRDefault="0046754F" w:rsidP="0046754F">
      <w:pPr>
        <w:numPr>
          <w:ilvl w:val="0"/>
          <w:numId w:val="17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资金管理：结合公司经营计划，监控并分析公司资金运营情况</w:t>
      </w:r>
      <w:r>
        <w:rPr>
          <w:rFonts w:ascii="楷体" w:eastAsia="楷体" w:hAnsi="楷体" w:cs="楷体" w:hint="eastAsia"/>
          <w:sz w:val="24"/>
          <w:szCs w:val="32"/>
        </w:rPr>
        <w:t>，</w:t>
      </w:r>
      <w:r>
        <w:rPr>
          <w:rFonts w:ascii="楷体" w:eastAsia="楷体" w:hAnsi="楷体" w:cs="楷体"/>
          <w:sz w:val="24"/>
          <w:szCs w:val="32"/>
        </w:rPr>
        <w:t>负责资金计划编排、</w:t>
      </w:r>
      <w:r>
        <w:rPr>
          <w:rFonts w:ascii="楷体" w:eastAsia="楷体" w:hAnsi="楷体" w:cs="楷体" w:hint="eastAsia"/>
          <w:sz w:val="24"/>
          <w:szCs w:val="32"/>
        </w:rPr>
        <w:t>资金</w:t>
      </w:r>
      <w:r>
        <w:rPr>
          <w:rFonts w:ascii="楷体" w:eastAsia="楷体" w:hAnsi="楷体" w:cs="楷体"/>
          <w:sz w:val="24"/>
          <w:szCs w:val="32"/>
        </w:rPr>
        <w:t>回款及解付等工作，提升资金运营效率；</w:t>
      </w:r>
    </w:p>
    <w:p w14:paraId="3D3FA084" w14:textId="77777777" w:rsidR="00751868" w:rsidRDefault="0046754F" w:rsidP="0046754F">
      <w:pPr>
        <w:numPr>
          <w:ilvl w:val="0"/>
          <w:numId w:val="17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经营</w:t>
      </w:r>
      <w:r>
        <w:rPr>
          <w:rFonts w:ascii="楷体" w:eastAsia="楷体" w:hAnsi="楷体" w:cs="楷体"/>
          <w:sz w:val="24"/>
          <w:szCs w:val="32"/>
        </w:rPr>
        <w:t>管理：负责公司各项目的预算审核与监督、</w:t>
      </w:r>
      <w:r>
        <w:rPr>
          <w:rFonts w:ascii="楷体" w:eastAsia="楷体" w:hAnsi="楷体" w:cs="楷体" w:hint="eastAsia"/>
          <w:sz w:val="24"/>
          <w:szCs w:val="32"/>
        </w:rPr>
        <w:t>核心</w:t>
      </w:r>
      <w:r>
        <w:rPr>
          <w:rFonts w:ascii="楷体" w:eastAsia="楷体" w:hAnsi="楷体" w:cs="楷体"/>
          <w:sz w:val="24"/>
          <w:szCs w:val="32"/>
        </w:rPr>
        <w:t>经营目标</w:t>
      </w:r>
      <w:r>
        <w:rPr>
          <w:rFonts w:ascii="楷体" w:eastAsia="楷体" w:hAnsi="楷体" w:cs="楷体" w:hint="eastAsia"/>
          <w:sz w:val="24"/>
          <w:szCs w:val="32"/>
        </w:rPr>
        <w:t>的过程监督与把控，确保全年达成KPI经营目标</w:t>
      </w:r>
      <w:r>
        <w:rPr>
          <w:rFonts w:ascii="楷体" w:eastAsia="楷体" w:hAnsi="楷体" w:cs="楷体"/>
          <w:sz w:val="24"/>
          <w:szCs w:val="32"/>
        </w:rPr>
        <w:t>。</w:t>
      </w:r>
    </w:p>
    <w:p w14:paraId="4CFDC790" w14:textId="77777777" w:rsidR="00751868" w:rsidRDefault="0046754F" w:rsidP="0046754F">
      <w:pPr>
        <w:numPr>
          <w:ilvl w:val="0"/>
          <w:numId w:val="17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核算管理：跟进公司财务管理制度及管理需求，负责项目财务账务处理、核算分析、费用</w:t>
      </w:r>
      <w:proofErr w:type="gramStart"/>
      <w:r>
        <w:rPr>
          <w:rFonts w:ascii="楷体" w:eastAsia="楷体" w:hAnsi="楷体" w:cs="楷体"/>
          <w:sz w:val="24"/>
          <w:szCs w:val="32"/>
        </w:rPr>
        <w:t>管控及付款</w:t>
      </w:r>
      <w:proofErr w:type="gramEnd"/>
      <w:r>
        <w:rPr>
          <w:rFonts w:ascii="楷体" w:eastAsia="楷体" w:hAnsi="楷体" w:cs="楷体"/>
          <w:sz w:val="24"/>
          <w:szCs w:val="32"/>
        </w:rPr>
        <w:t>审核等工作；</w:t>
      </w:r>
    </w:p>
    <w:p w14:paraId="3EDDB076" w14:textId="77777777" w:rsidR="00751868" w:rsidRDefault="0046754F" w:rsidP="0046754F">
      <w:pPr>
        <w:numPr>
          <w:ilvl w:val="0"/>
          <w:numId w:val="17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税务管理：梳理税务、税收信息，制定项目税务筹划方案，防范税务风险</w:t>
      </w:r>
      <w:r>
        <w:rPr>
          <w:rFonts w:ascii="楷体" w:eastAsia="楷体" w:hAnsi="楷体" w:cs="楷体" w:hint="eastAsia"/>
          <w:sz w:val="24"/>
          <w:szCs w:val="32"/>
        </w:rPr>
        <w:t>，</w:t>
      </w:r>
      <w:r>
        <w:rPr>
          <w:rFonts w:ascii="楷体" w:eastAsia="楷体" w:hAnsi="楷体" w:cs="楷体"/>
          <w:sz w:val="24"/>
          <w:szCs w:val="32"/>
        </w:rPr>
        <w:t>负责日常纳税申报、税务稽查、税务清算等税务管理工作</w:t>
      </w:r>
      <w:r>
        <w:rPr>
          <w:rFonts w:ascii="楷体" w:eastAsia="楷体" w:hAnsi="楷体" w:cs="楷体" w:hint="eastAsia"/>
          <w:sz w:val="24"/>
          <w:szCs w:val="32"/>
        </w:rPr>
        <w:t>，</w:t>
      </w:r>
      <w:r>
        <w:rPr>
          <w:rFonts w:ascii="楷体" w:eastAsia="楷体" w:hAnsi="楷体" w:cs="楷体"/>
          <w:sz w:val="24"/>
          <w:szCs w:val="32"/>
        </w:rPr>
        <w:t>协助维护税企关系。</w:t>
      </w:r>
    </w:p>
    <w:p w14:paraId="59C76DD7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52CDBC2D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39B8F9D7" w14:textId="77777777" w:rsidR="00751868" w:rsidRDefault="0046754F" w:rsidP="0046754F">
      <w:pPr>
        <w:numPr>
          <w:ilvl w:val="0"/>
          <w:numId w:val="1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面向 2025届本科及以上学历毕业生，金融学、经济学、投资学、财务管理、管理科学与工程等相关专业背景，具备扎实的专业基础；</w:t>
      </w:r>
    </w:p>
    <w:p w14:paraId="085591BD" w14:textId="77777777" w:rsidR="00751868" w:rsidRDefault="0046754F" w:rsidP="0046754F">
      <w:pPr>
        <w:numPr>
          <w:ilvl w:val="0"/>
          <w:numId w:val="1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具有较好的数据分析能力、较强的数据敏感度，通过CPA、USCPA、ACCA 考试者优先；</w:t>
      </w:r>
    </w:p>
    <w:p w14:paraId="55C4B0F6" w14:textId="77777777" w:rsidR="00751868" w:rsidRDefault="0046754F" w:rsidP="0046754F">
      <w:pPr>
        <w:numPr>
          <w:ilvl w:val="0"/>
          <w:numId w:val="1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思路清晰，优秀的创新能力、分析解决能力，求知欲强，优秀的逻辑思辨能力，有较强责任心，追求卓越；</w:t>
      </w:r>
    </w:p>
    <w:p w14:paraId="75C5BB22" w14:textId="77777777" w:rsidR="00751868" w:rsidRDefault="0046754F" w:rsidP="0046754F">
      <w:pPr>
        <w:numPr>
          <w:ilvl w:val="0"/>
          <w:numId w:val="18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沟通表达能力</w:t>
      </w:r>
      <w:r>
        <w:rPr>
          <w:rFonts w:ascii="楷体" w:eastAsia="楷体" w:hAnsi="楷体" w:cs="楷体" w:hint="eastAsia"/>
          <w:sz w:val="24"/>
          <w:szCs w:val="32"/>
        </w:rPr>
        <w:t>好</w:t>
      </w:r>
      <w:r>
        <w:rPr>
          <w:rFonts w:ascii="楷体" w:eastAsia="楷体" w:hAnsi="楷体" w:cs="楷体"/>
          <w:sz w:val="24"/>
          <w:szCs w:val="32"/>
        </w:rPr>
        <w:t>，抗压能力强，阳光健康，具备奋斗者精神，认同</w:t>
      </w:r>
      <w:proofErr w:type="gramStart"/>
      <w:r>
        <w:rPr>
          <w:rFonts w:ascii="楷体" w:eastAsia="楷体" w:hAnsi="楷体" w:cs="楷体"/>
          <w:sz w:val="24"/>
          <w:szCs w:val="32"/>
        </w:rPr>
        <w:t>泊寓企业</w:t>
      </w:r>
      <w:proofErr w:type="gramEnd"/>
      <w:r>
        <w:rPr>
          <w:rFonts w:ascii="楷体" w:eastAsia="楷体" w:hAnsi="楷体" w:cs="楷体"/>
          <w:sz w:val="24"/>
          <w:szCs w:val="32"/>
        </w:rPr>
        <w:t>文化与价值观。</w:t>
      </w:r>
    </w:p>
    <w:p w14:paraId="3DA90B87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192BFD68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5、科技赋能方向-算法工程师</w:t>
      </w:r>
    </w:p>
    <w:p w14:paraId="47A53D92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2937EC1F" w14:textId="77777777" w:rsidR="00751868" w:rsidRDefault="0046754F" w:rsidP="0046754F">
      <w:pPr>
        <w:numPr>
          <w:ilvl w:val="0"/>
          <w:numId w:val="19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运用数据挖掘和机器学习方法和技术，深入挖掘和分析海量租赁行业数据；</w:t>
      </w:r>
    </w:p>
    <w:p w14:paraId="616A322F" w14:textId="77777777" w:rsidR="00751868" w:rsidRDefault="0046754F" w:rsidP="0046754F">
      <w:pPr>
        <w:numPr>
          <w:ilvl w:val="0"/>
          <w:numId w:val="19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调研业务实现算法并持续完善优化，包括租金价格预估、用户画像构建、项目经营情况评估等；</w:t>
      </w:r>
    </w:p>
    <w:p w14:paraId="42141582" w14:textId="77777777" w:rsidR="00751868" w:rsidRDefault="0046754F" w:rsidP="0046754F">
      <w:pPr>
        <w:numPr>
          <w:ilvl w:val="0"/>
          <w:numId w:val="19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参与数据项目的方案设计及技术评审，确保系统的架构质量。</w:t>
      </w:r>
    </w:p>
    <w:p w14:paraId="1789ED4D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 </w:t>
      </w:r>
    </w:p>
    <w:p w14:paraId="21616AFB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3151E804" w14:textId="4E05A00D" w:rsidR="00751868" w:rsidRDefault="0046754F" w:rsidP="0046754F">
      <w:pPr>
        <w:numPr>
          <w:ilvl w:val="0"/>
          <w:numId w:val="20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面向202</w:t>
      </w:r>
      <w:r w:rsidR="002B4D96">
        <w:rPr>
          <w:rFonts w:ascii="楷体" w:eastAsia="楷体" w:hAnsi="楷体" w:cs="楷体"/>
          <w:sz w:val="24"/>
          <w:szCs w:val="32"/>
        </w:rPr>
        <w:t>5</w:t>
      </w:r>
      <w:r>
        <w:rPr>
          <w:rFonts w:ascii="楷体" w:eastAsia="楷体" w:hAnsi="楷体" w:cs="楷体"/>
          <w:sz w:val="24"/>
          <w:szCs w:val="32"/>
        </w:rPr>
        <w:t>届本科及以上学历毕业生，计算机或数学相关专业</w:t>
      </w:r>
      <w:r>
        <w:rPr>
          <w:rFonts w:ascii="楷体" w:eastAsia="楷体" w:hAnsi="楷体" w:cs="楷体" w:hint="eastAsia"/>
          <w:sz w:val="24"/>
          <w:szCs w:val="32"/>
        </w:rPr>
        <w:t>，</w:t>
      </w:r>
      <w:r>
        <w:rPr>
          <w:rFonts w:ascii="楷体" w:eastAsia="楷体" w:hAnsi="楷体" w:cs="楷体"/>
          <w:sz w:val="24"/>
          <w:szCs w:val="32"/>
        </w:rPr>
        <w:t>掌握一门编程语言；</w:t>
      </w:r>
    </w:p>
    <w:p w14:paraId="2E3EAA36" w14:textId="77777777" w:rsidR="00751868" w:rsidRDefault="0046754F" w:rsidP="0046754F">
      <w:pPr>
        <w:numPr>
          <w:ilvl w:val="0"/>
          <w:numId w:val="20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责任心强，有快速学习的能力，优秀的沟通能力</w:t>
      </w:r>
      <w:r>
        <w:rPr>
          <w:rFonts w:ascii="楷体" w:eastAsia="楷体" w:hAnsi="楷体" w:cs="楷体" w:hint="eastAsia"/>
          <w:sz w:val="24"/>
          <w:szCs w:val="32"/>
        </w:rPr>
        <w:t>，</w:t>
      </w:r>
      <w:r>
        <w:rPr>
          <w:rFonts w:ascii="楷体" w:eastAsia="楷体" w:hAnsi="楷体" w:cs="楷体"/>
          <w:sz w:val="24"/>
          <w:szCs w:val="32"/>
        </w:rPr>
        <w:t>有创新精神，乐于接受挑战，能承受工作压力。</w:t>
      </w:r>
    </w:p>
    <w:p w14:paraId="35149B68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729AAAB0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6、科技赋能方向-开发工程师</w:t>
      </w:r>
    </w:p>
    <w:p w14:paraId="32930DD6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4E8693CC" w14:textId="77777777" w:rsidR="00751868" w:rsidRDefault="0046754F" w:rsidP="0046754F">
      <w:pPr>
        <w:numPr>
          <w:ilvl w:val="0"/>
          <w:numId w:val="21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参与租赁业务系统的研发，根据需求完成系统设计、编码开发、单元测试等工作；</w:t>
      </w:r>
    </w:p>
    <w:p w14:paraId="1BE0D6C6" w14:textId="77777777" w:rsidR="00751868" w:rsidRDefault="0046754F" w:rsidP="0046754F">
      <w:pPr>
        <w:numPr>
          <w:ilvl w:val="0"/>
          <w:numId w:val="21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lastRenderedPageBreak/>
        <w:t>掌握常用开发语言、框架和工具，参与技术攻关和新技术研究；</w:t>
      </w:r>
    </w:p>
    <w:p w14:paraId="1B9C1F5B" w14:textId="77777777" w:rsidR="00751868" w:rsidRDefault="0046754F" w:rsidP="0046754F">
      <w:pPr>
        <w:numPr>
          <w:ilvl w:val="0"/>
          <w:numId w:val="21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持续优化和改进产品性能和用户体验，提升产品质量和用户满意度。</w:t>
      </w:r>
    </w:p>
    <w:p w14:paraId="4F6BAD17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 </w:t>
      </w:r>
    </w:p>
    <w:p w14:paraId="70DC2CAF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49AB33E7" w14:textId="77777777" w:rsidR="00751868" w:rsidRDefault="0046754F" w:rsidP="0046754F">
      <w:pPr>
        <w:numPr>
          <w:ilvl w:val="0"/>
          <w:numId w:val="2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2025届本科及以上学历毕业生，数学、计算机等相关专业，有扎实的编程基础和算法基础；</w:t>
      </w:r>
    </w:p>
    <w:p w14:paraId="47F30859" w14:textId="77777777" w:rsidR="00751868" w:rsidRDefault="0046754F" w:rsidP="0046754F">
      <w:pPr>
        <w:numPr>
          <w:ilvl w:val="0"/>
          <w:numId w:val="2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熟悉至少一门后端编程语言，如Golang、Java、PHP，并具备良好的数据库、数据结构的相关知识；</w:t>
      </w:r>
    </w:p>
    <w:p w14:paraId="51941998" w14:textId="77777777" w:rsidR="00751868" w:rsidRDefault="0046754F" w:rsidP="0046754F">
      <w:pPr>
        <w:numPr>
          <w:ilvl w:val="0"/>
          <w:numId w:val="2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理解Web开发框架，熟悉HTTP协议以及从前端到后端的全链路运作原理；</w:t>
      </w:r>
    </w:p>
    <w:p w14:paraId="39A6BF33" w14:textId="77777777" w:rsidR="00751868" w:rsidRDefault="0046754F" w:rsidP="0046754F">
      <w:pPr>
        <w:numPr>
          <w:ilvl w:val="0"/>
          <w:numId w:val="2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具备良好的团队协作能力和沟通能力，具有责任心和进取心，快速学习和自我驱动能力，能够承受工作压力；</w:t>
      </w:r>
    </w:p>
    <w:p w14:paraId="4D01DF58" w14:textId="77777777" w:rsidR="00751868" w:rsidRDefault="0046754F" w:rsidP="0046754F">
      <w:pPr>
        <w:numPr>
          <w:ilvl w:val="0"/>
          <w:numId w:val="22"/>
        </w:num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有租赁行业相关领域实习经验者优先考虑。</w:t>
      </w:r>
    </w:p>
    <w:p w14:paraId="5BE20850" w14:textId="77777777" w:rsidR="00751868" w:rsidRDefault="00751868" w:rsidP="0046754F">
      <w:pPr>
        <w:rPr>
          <w:rFonts w:ascii="楷体" w:eastAsia="楷体" w:hAnsi="楷体" w:cs="楷体"/>
          <w:sz w:val="24"/>
          <w:szCs w:val="32"/>
        </w:rPr>
      </w:pPr>
    </w:p>
    <w:p w14:paraId="0965BAA2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7、科技赋能方向-产品经理</w:t>
      </w:r>
    </w:p>
    <w:p w14:paraId="1EB59CF7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【岗位职责】</w:t>
      </w:r>
    </w:p>
    <w:p w14:paraId="3853677A" w14:textId="364980C3" w:rsidR="00751868" w:rsidRPr="0046754F" w:rsidRDefault="0046754F" w:rsidP="0046754F">
      <w:pPr>
        <w:pStyle w:val="a6"/>
        <w:numPr>
          <w:ilvl w:val="0"/>
          <w:numId w:val="30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把握产品的整体进度，协调内外部资源，推动项目进展，对产品最终落地应用目标负责；</w:t>
      </w:r>
    </w:p>
    <w:p w14:paraId="72B5928D" w14:textId="3CDD9860" w:rsidR="00751868" w:rsidRPr="0046754F" w:rsidRDefault="0046754F" w:rsidP="0046754F">
      <w:pPr>
        <w:pStyle w:val="a6"/>
        <w:numPr>
          <w:ilvl w:val="0"/>
          <w:numId w:val="30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参与整个产品的生命周期，根据用户分析和行业需求制定平台和产品更新迭代方案，提升产品竞争力；</w:t>
      </w:r>
    </w:p>
    <w:p w14:paraId="3AC42641" w14:textId="1C2B650E" w:rsidR="00751868" w:rsidRPr="0046754F" w:rsidRDefault="0046754F" w:rsidP="0046754F">
      <w:pPr>
        <w:pStyle w:val="a6"/>
        <w:numPr>
          <w:ilvl w:val="0"/>
          <w:numId w:val="30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运用数据分析，持续跟踪产品使用各项数据及用户反馈，不断优化用户体验，为产品成功负责。</w:t>
      </w:r>
    </w:p>
    <w:p w14:paraId="11FC6F59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Calibri" w:eastAsia="楷体" w:hAnsi="Calibri" w:cs="Calibri"/>
          <w:sz w:val="24"/>
          <w:szCs w:val="32"/>
        </w:rPr>
        <w:t> </w:t>
      </w:r>
    </w:p>
    <w:p w14:paraId="1C4853BE" w14:textId="77777777" w:rsidR="00751868" w:rsidRDefault="0046754F" w:rsidP="0046754F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/>
          <w:sz w:val="24"/>
          <w:szCs w:val="32"/>
        </w:rPr>
        <w:t>【任职要求】</w:t>
      </w:r>
    </w:p>
    <w:p w14:paraId="1DC17286" w14:textId="48F7E9D7" w:rsidR="00751868" w:rsidRPr="0046754F" w:rsidRDefault="0046754F" w:rsidP="0046754F">
      <w:pPr>
        <w:pStyle w:val="a6"/>
        <w:numPr>
          <w:ilvl w:val="0"/>
          <w:numId w:val="31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面向2025届本科及以上学历毕业生，专业不限；</w:t>
      </w:r>
    </w:p>
    <w:p w14:paraId="215331A2" w14:textId="69D2AAA7" w:rsidR="00751868" w:rsidRPr="0046754F" w:rsidRDefault="0046754F" w:rsidP="0046754F">
      <w:pPr>
        <w:pStyle w:val="a6"/>
        <w:numPr>
          <w:ilvl w:val="0"/>
          <w:numId w:val="31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对科技产品抱有极大的热情，自我驱动意识强烈；</w:t>
      </w:r>
    </w:p>
    <w:p w14:paraId="0FA3DB1D" w14:textId="51E9C8CB" w:rsidR="00751868" w:rsidRPr="0046754F" w:rsidRDefault="0046754F" w:rsidP="0046754F">
      <w:pPr>
        <w:pStyle w:val="a6"/>
        <w:numPr>
          <w:ilvl w:val="0"/>
          <w:numId w:val="31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具备严谨的逻辑推理能力，思路</w:t>
      </w:r>
      <w:proofErr w:type="gramStart"/>
      <w:r w:rsidRPr="0046754F">
        <w:rPr>
          <w:rFonts w:ascii="楷体" w:eastAsia="楷体" w:hAnsi="楷体" w:cs="楷体"/>
          <w:sz w:val="24"/>
          <w:szCs w:val="32"/>
        </w:rPr>
        <w:t>清晰有</w:t>
      </w:r>
      <w:proofErr w:type="gramEnd"/>
      <w:r w:rsidRPr="0046754F">
        <w:rPr>
          <w:rFonts w:ascii="楷体" w:eastAsia="楷体" w:hAnsi="楷体" w:cs="楷体"/>
          <w:sz w:val="24"/>
          <w:szCs w:val="32"/>
        </w:rPr>
        <w:t>条理；</w:t>
      </w:r>
    </w:p>
    <w:p w14:paraId="1C19910C" w14:textId="10C904D1" w:rsidR="00751868" w:rsidRPr="0046754F" w:rsidRDefault="0046754F" w:rsidP="0046754F">
      <w:pPr>
        <w:pStyle w:val="a6"/>
        <w:numPr>
          <w:ilvl w:val="0"/>
          <w:numId w:val="31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对行业和新技术有一定的敏感度和洞察力，能够规划具备前瞻性的产品；</w:t>
      </w:r>
    </w:p>
    <w:p w14:paraId="16EA2D13" w14:textId="642B7342" w:rsidR="00751868" w:rsidRPr="002B4D96" w:rsidRDefault="0046754F" w:rsidP="0046754F">
      <w:pPr>
        <w:pStyle w:val="a6"/>
        <w:numPr>
          <w:ilvl w:val="0"/>
          <w:numId w:val="31"/>
        </w:numPr>
        <w:ind w:firstLineChars="0"/>
        <w:rPr>
          <w:rFonts w:ascii="楷体" w:eastAsia="楷体" w:hAnsi="楷体" w:cs="楷体"/>
          <w:sz w:val="24"/>
          <w:szCs w:val="32"/>
        </w:rPr>
      </w:pPr>
      <w:r w:rsidRPr="0046754F">
        <w:rPr>
          <w:rFonts w:ascii="楷体" w:eastAsia="楷体" w:hAnsi="楷体" w:cs="楷体"/>
          <w:sz w:val="24"/>
          <w:szCs w:val="32"/>
        </w:rPr>
        <w:t>学习能力强，可快速适应不同</w:t>
      </w:r>
      <w:r w:rsidRPr="0046754F">
        <w:rPr>
          <w:rFonts w:ascii="楷体" w:eastAsia="楷体" w:hAnsi="楷体" w:cs="楷体" w:hint="eastAsia"/>
          <w:sz w:val="24"/>
          <w:szCs w:val="32"/>
        </w:rPr>
        <w:t>产品线的</w:t>
      </w:r>
      <w:r w:rsidRPr="0046754F">
        <w:rPr>
          <w:rFonts w:ascii="楷体" w:eastAsia="楷体" w:hAnsi="楷体" w:cs="楷体"/>
          <w:sz w:val="24"/>
          <w:szCs w:val="32"/>
        </w:rPr>
        <w:t>业务</w:t>
      </w:r>
      <w:r w:rsidRPr="0046754F">
        <w:rPr>
          <w:rFonts w:ascii="楷体" w:eastAsia="楷体" w:hAnsi="楷体" w:cs="楷体" w:hint="eastAsia"/>
          <w:sz w:val="24"/>
          <w:szCs w:val="32"/>
        </w:rPr>
        <w:t>需求</w:t>
      </w:r>
      <w:r w:rsidRPr="0046754F">
        <w:rPr>
          <w:rFonts w:ascii="楷体" w:eastAsia="楷体" w:hAnsi="楷体" w:cs="楷体"/>
          <w:sz w:val="24"/>
          <w:szCs w:val="32"/>
        </w:rPr>
        <w:t>。</w:t>
      </w:r>
    </w:p>
    <w:sectPr w:rsidR="00751868" w:rsidRPr="002B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F2ED" w14:textId="77777777" w:rsidR="00DC1574" w:rsidRDefault="00DC1574" w:rsidP="0046754F">
      <w:r>
        <w:separator/>
      </w:r>
    </w:p>
  </w:endnote>
  <w:endnote w:type="continuationSeparator" w:id="0">
    <w:p w14:paraId="0CBE9B1B" w14:textId="77777777" w:rsidR="00DC1574" w:rsidRDefault="00DC1574" w:rsidP="0046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1BBE" w14:textId="77777777" w:rsidR="00DC1574" w:rsidRDefault="00DC1574" w:rsidP="0046754F">
      <w:r>
        <w:separator/>
      </w:r>
    </w:p>
  </w:footnote>
  <w:footnote w:type="continuationSeparator" w:id="0">
    <w:p w14:paraId="3FD1D1F2" w14:textId="77777777" w:rsidR="00DC1574" w:rsidRDefault="00DC1574" w:rsidP="0046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C84B3"/>
    <w:multiLevelType w:val="singleLevel"/>
    <w:tmpl w:val="810C84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2B470D6"/>
    <w:multiLevelType w:val="singleLevel"/>
    <w:tmpl w:val="92B470D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AAAFF7B3"/>
    <w:multiLevelType w:val="singleLevel"/>
    <w:tmpl w:val="AAAFF7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AB25ACF3"/>
    <w:multiLevelType w:val="singleLevel"/>
    <w:tmpl w:val="AB25ACF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AC752A0C"/>
    <w:multiLevelType w:val="singleLevel"/>
    <w:tmpl w:val="AC752A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BF53CCF9"/>
    <w:multiLevelType w:val="singleLevel"/>
    <w:tmpl w:val="BF53CCF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C1413B3C"/>
    <w:multiLevelType w:val="singleLevel"/>
    <w:tmpl w:val="C1413B3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DF5806E4"/>
    <w:multiLevelType w:val="singleLevel"/>
    <w:tmpl w:val="DF5806E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DFEE0876"/>
    <w:multiLevelType w:val="singleLevel"/>
    <w:tmpl w:val="DFEE087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DFFFEB7B"/>
    <w:multiLevelType w:val="singleLevel"/>
    <w:tmpl w:val="DFFFEB7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E47DC0C0"/>
    <w:multiLevelType w:val="singleLevel"/>
    <w:tmpl w:val="E47DC0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FB397A40"/>
    <w:multiLevelType w:val="singleLevel"/>
    <w:tmpl w:val="FB397A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FC729257"/>
    <w:multiLevelType w:val="singleLevel"/>
    <w:tmpl w:val="FC72925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04E13FB4"/>
    <w:multiLevelType w:val="singleLevel"/>
    <w:tmpl w:val="04E13FB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05FFB656"/>
    <w:multiLevelType w:val="singleLevel"/>
    <w:tmpl w:val="05FFB65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087BD78F"/>
    <w:multiLevelType w:val="singleLevel"/>
    <w:tmpl w:val="087BD78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08902E25"/>
    <w:multiLevelType w:val="singleLevel"/>
    <w:tmpl w:val="08902E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13572056"/>
    <w:multiLevelType w:val="hybridMultilevel"/>
    <w:tmpl w:val="8EC80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52C7CC1"/>
    <w:multiLevelType w:val="hybridMultilevel"/>
    <w:tmpl w:val="80F26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1F3F4D8B"/>
    <w:multiLevelType w:val="singleLevel"/>
    <w:tmpl w:val="1F3F4D8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2E86C878"/>
    <w:multiLevelType w:val="singleLevel"/>
    <w:tmpl w:val="2E86C87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 w15:restartNumberingAfterBreak="0">
    <w:nsid w:val="2E8A53FB"/>
    <w:multiLevelType w:val="singleLevel"/>
    <w:tmpl w:val="2E8A53F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</w:abstractNum>
  <w:abstractNum w:abstractNumId="22" w15:restartNumberingAfterBreak="0">
    <w:nsid w:val="39D25FE9"/>
    <w:multiLevelType w:val="hybridMultilevel"/>
    <w:tmpl w:val="59A208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EDF733D"/>
    <w:multiLevelType w:val="singleLevel"/>
    <w:tmpl w:val="3EDF733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47D0292A"/>
    <w:multiLevelType w:val="hybridMultilevel"/>
    <w:tmpl w:val="D7789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2E4BBF"/>
    <w:multiLevelType w:val="hybridMultilevel"/>
    <w:tmpl w:val="64744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3F74542"/>
    <w:multiLevelType w:val="singleLevel"/>
    <w:tmpl w:val="53F745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 w15:restartNumberingAfterBreak="0">
    <w:nsid w:val="580C1AF5"/>
    <w:multiLevelType w:val="hybridMultilevel"/>
    <w:tmpl w:val="AE4284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DD3E33"/>
    <w:multiLevelType w:val="hybridMultilevel"/>
    <w:tmpl w:val="DBAABA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63D9EA"/>
    <w:multiLevelType w:val="singleLevel"/>
    <w:tmpl w:val="7B63D9E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7F789484"/>
    <w:multiLevelType w:val="singleLevel"/>
    <w:tmpl w:val="7F78948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19"/>
  </w:num>
  <w:num w:numId="5">
    <w:abstractNumId w:val="15"/>
  </w:num>
  <w:num w:numId="6">
    <w:abstractNumId w:val="9"/>
  </w:num>
  <w:num w:numId="7">
    <w:abstractNumId w:val="6"/>
  </w:num>
  <w:num w:numId="8">
    <w:abstractNumId w:val="23"/>
  </w:num>
  <w:num w:numId="9">
    <w:abstractNumId w:val="21"/>
  </w:num>
  <w:num w:numId="10">
    <w:abstractNumId w:val="8"/>
  </w:num>
  <w:num w:numId="11">
    <w:abstractNumId w:val="14"/>
  </w:num>
  <w:num w:numId="12">
    <w:abstractNumId w:val="2"/>
  </w:num>
  <w:num w:numId="13">
    <w:abstractNumId w:val="0"/>
  </w:num>
  <w:num w:numId="14">
    <w:abstractNumId w:val="20"/>
  </w:num>
  <w:num w:numId="15">
    <w:abstractNumId w:val="7"/>
  </w:num>
  <w:num w:numId="16">
    <w:abstractNumId w:val="3"/>
  </w:num>
  <w:num w:numId="17">
    <w:abstractNumId w:val="4"/>
  </w:num>
  <w:num w:numId="18">
    <w:abstractNumId w:val="26"/>
  </w:num>
  <w:num w:numId="19">
    <w:abstractNumId w:val="16"/>
  </w:num>
  <w:num w:numId="20">
    <w:abstractNumId w:val="12"/>
  </w:num>
  <w:num w:numId="21">
    <w:abstractNumId w:val="10"/>
  </w:num>
  <w:num w:numId="22">
    <w:abstractNumId w:val="11"/>
  </w:num>
  <w:num w:numId="23">
    <w:abstractNumId w:val="1"/>
  </w:num>
  <w:num w:numId="24">
    <w:abstractNumId w:val="5"/>
  </w:num>
  <w:num w:numId="25">
    <w:abstractNumId w:val="25"/>
  </w:num>
  <w:num w:numId="26">
    <w:abstractNumId w:val="22"/>
  </w:num>
  <w:num w:numId="27">
    <w:abstractNumId w:val="28"/>
  </w:num>
  <w:num w:numId="28">
    <w:abstractNumId w:val="17"/>
  </w:num>
  <w:num w:numId="29">
    <w:abstractNumId w:val="27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FF5D22"/>
    <w:rsid w:val="7FFF5D22"/>
    <w:rsid w:val="D76B3243"/>
    <w:rsid w:val="E499BA10"/>
    <w:rsid w:val="E57E5825"/>
    <w:rsid w:val="FE1FD2B6"/>
    <w:rsid w:val="FF7BFE0B"/>
    <w:rsid w:val="002B4D96"/>
    <w:rsid w:val="0046754F"/>
    <w:rsid w:val="00751868"/>
    <w:rsid w:val="007920B9"/>
    <w:rsid w:val="00AA6B9E"/>
    <w:rsid w:val="00B96479"/>
    <w:rsid w:val="00BE2159"/>
    <w:rsid w:val="00BF5B5C"/>
    <w:rsid w:val="00DC1574"/>
    <w:rsid w:val="012515C4"/>
    <w:rsid w:val="01253372"/>
    <w:rsid w:val="03321D76"/>
    <w:rsid w:val="039106AD"/>
    <w:rsid w:val="067F52D3"/>
    <w:rsid w:val="07FB307F"/>
    <w:rsid w:val="08E92ED7"/>
    <w:rsid w:val="093A1985"/>
    <w:rsid w:val="09420839"/>
    <w:rsid w:val="0A364B5C"/>
    <w:rsid w:val="0ABD0ABF"/>
    <w:rsid w:val="0B057D70"/>
    <w:rsid w:val="0B446AFD"/>
    <w:rsid w:val="0B7C6285"/>
    <w:rsid w:val="0C8E2713"/>
    <w:rsid w:val="0C9E222B"/>
    <w:rsid w:val="0CAD06C0"/>
    <w:rsid w:val="0F7D6A6F"/>
    <w:rsid w:val="0FD77F2D"/>
    <w:rsid w:val="0FF02D9D"/>
    <w:rsid w:val="10463305"/>
    <w:rsid w:val="10C77FA2"/>
    <w:rsid w:val="11901453"/>
    <w:rsid w:val="14551D69"/>
    <w:rsid w:val="167FA4C3"/>
    <w:rsid w:val="17742506"/>
    <w:rsid w:val="18E611E1"/>
    <w:rsid w:val="192F4936"/>
    <w:rsid w:val="19864730"/>
    <w:rsid w:val="19EE47F1"/>
    <w:rsid w:val="1A293A7B"/>
    <w:rsid w:val="1AE373F9"/>
    <w:rsid w:val="1B4A6B4E"/>
    <w:rsid w:val="1BA80182"/>
    <w:rsid w:val="1D840FC9"/>
    <w:rsid w:val="1DBC69B5"/>
    <w:rsid w:val="1DC6338F"/>
    <w:rsid w:val="1E4744D0"/>
    <w:rsid w:val="1E4E1D03"/>
    <w:rsid w:val="1F170346"/>
    <w:rsid w:val="1F4E188E"/>
    <w:rsid w:val="1F51312D"/>
    <w:rsid w:val="1FBE4C66"/>
    <w:rsid w:val="200A54D4"/>
    <w:rsid w:val="20947775"/>
    <w:rsid w:val="22110F83"/>
    <w:rsid w:val="222A0391"/>
    <w:rsid w:val="244B402C"/>
    <w:rsid w:val="25382DC5"/>
    <w:rsid w:val="25EB7E37"/>
    <w:rsid w:val="273DD6D0"/>
    <w:rsid w:val="27E67AFE"/>
    <w:rsid w:val="2A97058D"/>
    <w:rsid w:val="2BFF288E"/>
    <w:rsid w:val="2D006383"/>
    <w:rsid w:val="2E81758A"/>
    <w:rsid w:val="2F9E416C"/>
    <w:rsid w:val="301E07E9"/>
    <w:rsid w:val="305A3198"/>
    <w:rsid w:val="30613E51"/>
    <w:rsid w:val="3078676B"/>
    <w:rsid w:val="30D836AE"/>
    <w:rsid w:val="311C2866"/>
    <w:rsid w:val="315F16D9"/>
    <w:rsid w:val="31EF0CAF"/>
    <w:rsid w:val="3321133C"/>
    <w:rsid w:val="35431A3E"/>
    <w:rsid w:val="35472BB0"/>
    <w:rsid w:val="356E638F"/>
    <w:rsid w:val="36174C78"/>
    <w:rsid w:val="363B44C3"/>
    <w:rsid w:val="36941E25"/>
    <w:rsid w:val="369D6F2B"/>
    <w:rsid w:val="36C97D20"/>
    <w:rsid w:val="36F40B16"/>
    <w:rsid w:val="38CA7D80"/>
    <w:rsid w:val="39A24859"/>
    <w:rsid w:val="3A831417"/>
    <w:rsid w:val="3A920D71"/>
    <w:rsid w:val="3B7777EF"/>
    <w:rsid w:val="3BB23479"/>
    <w:rsid w:val="3CD63880"/>
    <w:rsid w:val="40C61775"/>
    <w:rsid w:val="41F1637D"/>
    <w:rsid w:val="446E6411"/>
    <w:rsid w:val="480F1C53"/>
    <w:rsid w:val="48435459"/>
    <w:rsid w:val="49044BE8"/>
    <w:rsid w:val="49A63EF1"/>
    <w:rsid w:val="49C56A6D"/>
    <w:rsid w:val="4B871B00"/>
    <w:rsid w:val="4C35155C"/>
    <w:rsid w:val="4E105DDD"/>
    <w:rsid w:val="4FCE5F50"/>
    <w:rsid w:val="50A8054F"/>
    <w:rsid w:val="520C2D5F"/>
    <w:rsid w:val="537E75F3"/>
    <w:rsid w:val="53AF7E46"/>
    <w:rsid w:val="55322ADD"/>
    <w:rsid w:val="579D2DD8"/>
    <w:rsid w:val="58EB41D6"/>
    <w:rsid w:val="5A0A5DD6"/>
    <w:rsid w:val="5D245401"/>
    <w:rsid w:val="5D5E0913"/>
    <w:rsid w:val="5D7C348F"/>
    <w:rsid w:val="5E391380"/>
    <w:rsid w:val="5E9510CF"/>
    <w:rsid w:val="5F7A57AC"/>
    <w:rsid w:val="5FFB4B3F"/>
    <w:rsid w:val="600D6620"/>
    <w:rsid w:val="60874625"/>
    <w:rsid w:val="617526CF"/>
    <w:rsid w:val="636B5B38"/>
    <w:rsid w:val="64371EBE"/>
    <w:rsid w:val="64AA3487"/>
    <w:rsid w:val="65EE7F56"/>
    <w:rsid w:val="665E7BD6"/>
    <w:rsid w:val="66DB4D83"/>
    <w:rsid w:val="68A5389A"/>
    <w:rsid w:val="68D66149"/>
    <w:rsid w:val="6C1A2856"/>
    <w:rsid w:val="6C1D7BEB"/>
    <w:rsid w:val="6C613F7C"/>
    <w:rsid w:val="6D855A48"/>
    <w:rsid w:val="6EBF142E"/>
    <w:rsid w:val="6F6F4C02"/>
    <w:rsid w:val="71FD4747"/>
    <w:rsid w:val="727918F3"/>
    <w:rsid w:val="727D4672"/>
    <w:rsid w:val="72D2DBB0"/>
    <w:rsid w:val="72F35B4A"/>
    <w:rsid w:val="740C6EC3"/>
    <w:rsid w:val="76A86C99"/>
    <w:rsid w:val="77F263D0"/>
    <w:rsid w:val="789E3E62"/>
    <w:rsid w:val="79FBB866"/>
    <w:rsid w:val="7AAC32B2"/>
    <w:rsid w:val="7ABEC1F6"/>
    <w:rsid w:val="7B2A3E49"/>
    <w:rsid w:val="7B8732D3"/>
    <w:rsid w:val="7CCA0237"/>
    <w:rsid w:val="7CEB39E3"/>
    <w:rsid w:val="7D537911"/>
    <w:rsid w:val="7D580A83"/>
    <w:rsid w:val="7D71794F"/>
    <w:rsid w:val="7DD345AE"/>
    <w:rsid w:val="7EFF37C3"/>
    <w:rsid w:val="7F8D69DE"/>
    <w:rsid w:val="7FFF5D22"/>
    <w:rsid w:val="8F7FC334"/>
    <w:rsid w:val="A7E7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27A41"/>
  <w15:docId w15:val="{F6855829-0EBC-48BC-B656-3AB8E8E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  <w:szCs w:val="22"/>
    </w:rPr>
  </w:style>
  <w:style w:type="paragraph" w:customStyle="1" w:styleId="paragraph">
    <w:name w:val="paragraph"/>
    <w:basedOn w:val="a"/>
    <w:hidden/>
    <w:qFormat/>
    <w:pPr>
      <w:widowControl/>
      <w:spacing w:beforeAutospacing="1" w:afterAutospacing="1"/>
      <w:jc w:val="left"/>
    </w:pPr>
    <w:rPr>
      <w:rFonts w:ascii="等线" w:eastAsia="等线" w:hAnsi="等线" w:cs="Times New Roman" w:hint="eastAsia"/>
      <w:kern w:val="0"/>
      <w:sz w:val="24"/>
    </w:rPr>
  </w:style>
  <w:style w:type="paragraph" w:styleId="a6">
    <w:name w:val="List Paragraph"/>
    <w:basedOn w:val="a"/>
    <w:uiPriority w:val="99"/>
    <w:rsid w:val="004675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685</Words>
  <Characters>3905</Characters>
  <Application>Microsoft Office Word</Application>
  <DocSecurity>0</DocSecurity>
  <Lines>32</Lines>
  <Paragraphs>9</Paragraphs>
  <ScaleCrop>false</ScaleCrop>
  <Company>Vanke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红酒烩鹅</dc:creator>
  <cp:lastModifiedBy>Karen Wu (CPDO)</cp:lastModifiedBy>
  <cp:revision>2</cp:revision>
  <dcterms:created xsi:type="dcterms:W3CDTF">2025-02-10T06:12:00Z</dcterms:created>
  <dcterms:modified xsi:type="dcterms:W3CDTF">2025-02-10T06:12:00Z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35E35989DBFA4B71A93EE6BF353E9A3E_13</vt:lpwstr>
  </property>
</Properties>
</file>