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B602" w14:textId="77777777" w:rsidR="00EB51AC" w:rsidRDefault="00EB51AC" w:rsidP="00EB51AC">
      <w:pPr>
        <w:jc w:val="center"/>
      </w:pPr>
      <w:bookmarkStart w:id="0" w:name="_GoBack"/>
      <w:bookmarkEnd w:id="0"/>
      <w:r w:rsidRPr="00EB51AC">
        <w:rPr>
          <w:rFonts w:hint="eastAsia"/>
        </w:rPr>
        <w:t>标化考试内容及备考简介</w:t>
      </w:r>
    </w:p>
    <w:p w14:paraId="6010080F" w14:textId="7C565F62" w:rsidR="008E577C" w:rsidRDefault="00EB51AC" w:rsidP="00EB51AC">
      <w:pPr>
        <w:jc w:val="center"/>
      </w:pPr>
      <w:r w:rsidRPr="00EB51AC">
        <w:rPr>
          <w:rFonts w:hint="eastAsia"/>
        </w:rPr>
        <w:t>相关网站链接</w:t>
      </w:r>
      <w:r w:rsidR="00C95B6C">
        <w:rPr>
          <w:rStyle w:val="FootnoteReference"/>
        </w:rPr>
        <w:footnoteReference w:id="1"/>
      </w:r>
    </w:p>
    <w:p w14:paraId="2BC88093" w14:textId="77777777" w:rsidR="008B2DAF" w:rsidRDefault="008B2DAF" w:rsidP="008B2DAF">
      <w:r>
        <w:rPr>
          <w:rFonts w:hint="eastAsia"/>
        </w:rPr>
        <w:t xml:space="preserve">Official websites </w:t>
      </w:r>
      <w:r>
        <w:rPr>
          <w:rFonts w:hint="eastAsia"/>
        </w:rPr>
        <w:t>各大考试官网</w:t>
      </w:r>
      <w:r>
        <w:rPr>
          <w:rFonts w:hint="eastAsia"/>
        </w:rPr>
        <w:t>:</w:t>
      </w:r>
    </w:p>
    <w:p w14:paraId="45F95015" w14:textId="77777777" w:rsidR="008B2DAF" w:rsidRDefault="008B2DAF" w:rsidP="008B2DAF">
      <w:pPr>
        <w:pStyle w:val="ListParagraph"/>
        <w:numPr>
          <w:ilvl w:val="0"/>
          <w:numId w:val="1"/>
        </w:numPr>
      </w:pPr>
      <w:r>
        <w:t>TOEFL: https://www.ets.org/toefl</w:t>
      </w:r>
    </w:p>
    <w:p w14:paraId="302A9EDB" w14:textId="77777777" w:rsidR="00C95B6C" w:rsidRDefault="00C95B6C" w:rsidP="00C95B6C">
      <w:pPr>
        <w:pStyle w:val="ListParagraph"/>
        <w:numPr>
          <w:ilvl w:val="0"/>
          <w:numId w:val="1"/>
        </w:numPr>
      </w:pPr>
      <w:r>
        <w:rPr>
          <w:rFonts w:hint="eastAsia"/>
        </w:rPr>
        <w:t>TOEFL</w:t>
      </w:r>
      <w:r>
        <w:rPr>
          <w:rFonts w:hint="eastAsia"/>
        </w:rPr>
        <w:t>中国</w:t>
      </w:r>
      <w:r>
        <w:rPr>
          <w:rFonts w:hint="eastAsia"/>
        </w:rPr>
        <w:t>: https://www.toefl.cn/</w:t>
      </w:r>
    </w:p>
    <w:p w14:paraId="088216D1" w14:textId="77777777" w:rsidR="008B2DAF" w:rsidRDefault="008B2DAF" w:rsidP="008B2DAF">
      <w:pPr>
        <w:pStyle w:val="ListParagraph"/>
        <w:numPr>
          <w:ilvl w:val="0"/>
          <w:numId w:val="1"/>
        </w:numPr>
      </w:pPr>
      <w:r>
        <w:t>IELTS: https://www.ielts.org/</w:t>
      </w:r>
    </w:p>
    <w:p w14:paraId="69C183CA" w14:textId="77777777" w:rsidR="00C95B6C" w:rsidRDefault="00C95B6C" w:rsidP="00C95B6C">
      <w:pPr>
        <w:pStyle w:val="ListParagraph"/>
        <w:numPr>
          <w:ilvl w:val="0"/>
          <w:numId w:val="1"/>
        </w:numPr>
      </w:pPr>
      <w:r>
        <w:rPr>
          <w:rFonts w:hint="eastAsia"/>
        </w:rPr>
        <w:t>IELTS</w:t>
      </w:r>
      <w:r>
        <w:rPr>
          <w:rFonts w:hint="eastAsia"/>
        </w:rPr>
        <w:t>中国</w:t>
      </w:r>
      <w:r>
        <w:rPr>
          <w:rFonts w:hint="eastAsia"/>
        </w:rPr>
        <w:t>: https://www.chinaielts.org/</w:t>
      </w:r>
    </w:p>
    <w:p w14:paraId="01B1F399" w14:textId="77777777" w:rsidR="008B2DAF" w:rsidRDefault="008B2DAF" w:rsidP="008B2DAF">
      <w:pPr>
        <w:pStyle w:val="ListParagraph"/>
        <w:numPr>
          <w:ilvl w:val="0"/>
          <w:numId w:val="1"/>
        </w:numPr>
      </w:pPr>
      <w:r>
        <w:t>GRE: https://www.ets.org/gre/</w:t>
      </w:r>
    </w:p>
    <w:p w14:paraId="05BB2677" w14:textId="77777777" w:rsidR="00C95B6C" w:rsidRDefault="00C95B6C" w:rsidP="00C95B6C">
      <w:pPr>
        <w:pStyle w:val="ListParagraph"/>
        <w:numPr>
          <w:ilvl w:val="0"/>
          <w:numId w:val="1"/>
        </w:numPr>
      </w:pPr>
      <w:r>
        <w:rPr>
          <w:rFonts w:hint="eastAsia"/>
        </w:rPr>
        <w:t>GRE</w:t>
      </w:r>
      <w:r>
        <w:rPr>
          <w:rFonts w:hint="eastAsia"/>
        </w:rPr>
        <w:t>中国</w:t>
      </w:r>
      <w:r>
        <w:rPr>
          <w:rFonts w:hint="eastAsia"/>
        </w:rPr>
        <w:t>: http://gre-main.neea.cn/</w:t>
      </w:r>
    </w:p>
    <w:p w14:paraId="22DAD361" w14:textId="77777777" w:rsidR="008B2DAF" w:rsidRDefault="008B2DAF" w:rsidP="008B2DAF">
      <w:pPr>
        <w:pStyle w:val="ListParagraph"/>
        <w:numPr>
          <w:ilvl w:val="0"/>
          <w:numId w:val="1"/>
        </w:numPr>
      </w:pPr>
      <w:r>
        <w:t>GMAT: https://www.mba.com/exams/gmat</w:t>
      </w:r>
    </w:p>
    <w:p w14:paraId="53E5DB1D" w14:textId="732BEB8C" w:rsidR="008B2DAF" w:rsidRDefault="008B2DAF" w:rsidP="008B2DAF">
      <w:pPr>
        <w:pStyle w:val="ListParagraph"/>
        <w:numPr>
          <w:ilvl w:val="0"/>
          <w:numId w:val="1"/>
        </w:numPr>
      </w:pPr>
      <w:r>
        <w:rPr>
          <w:rFonts w:hint="eastAsia"/>
        </w:rPr>
        <w:t>GMAT</w:t>
      </w:r>
      <w:r>
        <w:rPr>
          <w:rFonts w:hint="eastAsia"/>
        </w:rPr>
        <w:t>中国</w:t>
      </w:r>
      <w:r>
        <w:rPr>
          <w:rFonts w:hint="eastAsia"/>
        </w:rPr>
        <w:t>: https://gmat.neea.edu.cn/</w:t>
      </w:r>
    </w:p>
    <w:p w14:paraId="3413BD1B" w14:textId="77777777" w:rsidR="008B2DAF" w:rsidRDefault="008B2DAF" w:rsidP="008B2DAF">
      <w:r>
        <w:rPr>
          <w:rFonts w:hint="eastAsia"/>
        </w:rPr>
        <w:t>Check destination acceptance</w:t>
      </w:r>
      <w:r>
        <w:rPr>
          <w:rFonts w:hint="eastAsia"/>
        </w:rPr>
        <w:t>查看接受的院校机构</w:t>
      </w:r>
      <w:r>
        <w:rPr>
          <w:rFonts w:hint="eastAsia"/>
        </w:rPr>
        <w:t>:</w:t>
      </w:r>
    </w:p>
    <w:p w14:paraId="744A78EA" w14:textId="5F492279" w:rsidR="008B2DAF" w:rsidRDefault="008B2DAF" w:rsidP="008B2DAF">
      <w:pPr>
        <w:pStyle w:val="ListParagraph"/>
        <w:numPr>
          <w:ilvl w:val="0"/>
          <w:numId w:val="2"/>
        </w:numPr>
      </w:pPr>
      <w:r>
        <w:t xml:space="preserve">TOEFL: </w:t>
      </w:r>
      <w:r w:rsidR="006D0821" w:rsidRPr="006D0821">
        <w:t>https://www.ets.org/toefl/test-takers/ibt/where-to-study/destinations-search.html</w:t>
      </w:r>
      <w:r w:rsidR="006D0821">
        <w:t xml:space="preserve"> </w:t>
      </w:r>
    </w:p>
    <w:p w14:paraId="680DAD7B" w14:textId="77777777" w:rsidR="008B2DAF" w:rsidRDefault="008B2DAF" w:rsidP="008B2DAF">
      <w:pPr>
        <w:pStyle w:val="ListParagraph"/>
        <w:numPr>
          <w:ilvl w:val="0"/>
          <w:numId w:val="2"/>
        </w:numPr>
      </w:pPr>
      <w:r>
        <w:t>IELTS: https://www.ielts.org/about-ielts/who-accepts-ielts-scores</w:t>
      </w:r>
    </w:p>
    <w:p w14:paraId="6FC526EA" w14:textId="77777777" w:rsidR="008B2DAF" w:rsidRDefault="008B2DAF" w:rsidP="008B2DAF">
      <w:pPr>
        <w:pStyle w:val="ListParagraph"/>
        <w:numPr>
          <w:ilvl w:val="0"/>
          <w:numId w:val="2"/>
        </w:numPr>
      </w:pPr>
      <w:r>
        <w:t>GRE: https://www.ets.org/gre/revised_general/scores/send/aidi_fellowships</w:t>
      </w:r>
    </w:p>
    <w:p w14:paraId="3BF4DC1E" w14:textId="1CFC1403" w:rsidR="006D0821" w:rsidRDefault="008B2DAF" w:rsidP="008B2DAF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GMAT: </w:t>
      </w:r>
      <w:r w:rsidR="006D0821" w:rsidRPr="006D0821">
        <w:t>https://www.gmac.com/why-gmac/gmac-around-the-world/gmat-using-programs-schools</w:t>
      </w:r>
    </w:p>
    <w:p w14:paraId="5E25E1A2" w14:textId="13BC5AD2" w:rsidR="008B2DAF" w:rsidRDefault="008B2DAF" w:rsidP="008B2DAF">
      <w:r>
        <w:rPr>
          <w:rFonts w:hint="eastAsia"/>
        </w:rPr>
        <w:t>IELTS on Computer</w:t>
      </w:r>
      <w:r>
        <w:rPr>
          <w:rFonts w:hint="eastAsia"/>
        </w:rPr>
        <w:t>雅思机考</w:t>
      </w:r>
      <w:r>
        <w:rPr>
          <w:rFonts w:hint="eastAsia"/>
        </w:rPr>
        <w:t>:</w:t>
      </w:r>
    </w:p>
    <w:p w14:paraId="3C30419F" w14:textId="07C23207" w:rsidR="008B2DAF" w:rsidRDefault="008B2DAF" w:rsidP="008B2DAF">
      <w:pPr>
        <w:pStyle w:val="ListParagraph"/>
        <w:numPr>
          <w:ilvl w:val="0"/>
          <w:numId w:val="3"/>
        </w:numPr>
      </w:pPr>
      <w:r>
        <w:t>test centers in China: https://ielts.neea.cn/showTestCenters</w:t>
      </w:r>
    </w:p>
    <w:p w14:paraId="22523878" w14:textId="2CDD3668" w:rsidR="008B2DAF" w:rsidRDefault="008B2DAF" w:rsidP="008B2DAF">
      <w:r>
        <w:rPr>
          <w:rFonts w:hint="eastAsia"/>
        </w:rPr>
        <w:t>Requirement on GRE/ GMAT (LSE's example)</w:t>
      </w:r>
      <w:r w:rsidR="00DA58AD">
        <w:t xml:space="preserve"> </w:t>
      </w:r>
      <w:r>
        <w:rPr>
          <w:rFonts w:hint="eastAsia"/>
        </w:rPr>
        <w:t>示例：伦敦政经的</w:t>
      </w:r>
      <w:r>
        <w:rPr>
          <w:rFonts w:hint="eastAsia"/>
        </w:rPr>
        <w:t>GRE/GMAT</w:t>
      </w:r>
      <w:r>
        <w:rPr>
          <w:rFonts w:hint="eastAsia"/>
        </w:rPr>
        <w:t>要求</w:t>
      </w:r>
    </w:p>
    <w:p w14:paraId="75DAB83F" w14:textId="775F2407" w:rsidR="008B2DAF" w:rsidRDefault="008B2DAF" w:rsidP="008B2DAF">
      <w:pPr>
        <w:pStyle w:val="ListParagraph"/>
        <w:numPr>
          <w:ilvl w:val="0"/>
          <w:numId w:val="3"/>
        </w:numPr>
      </w:pPr>
      <w:r>
        <w:t>LSE on GRE/ GMAT: https://www.lse.ac.uk/study-at-lse/Graduate/Prospective-students/Entry-requirements/GRE-and-GMAT</w:t>
      </w:r>
    </w:p>
    <w:p w14:paraId="62DB2F89" w14:textId="77777777" w:rsidR="008B2DAF" w:rsidRDefault="008B2DAF" w:rsidP="008B2DAF">
      <w:r>
        <w:rPr>
          <w:rFonts w:hint="eastAsia"/>
        </w:rPr>
        <w:t xml:space="preserve">REAL test practice </w:t>
      </w:r>
      <w:r>
        <w:rPr>
          <w:rFonts w:hint="eastAsia"/>
        </w:rPr>
        <w:t>真题资源搜索</w:t>
      </w:r>
      <w:r>
        <w:rPr>
          <w:rFonts w:hint="eastAsia"/>
        </w:rPr>
        <w:t xml:space="preserve">: </w:t>
      </w:r>
    </w:p>
    <w:p w14:paraId="0DBB9548" w14:textId="77777777" w:rsidR="008B2DAF" w:rsidRDefault="008B2DAF" w:rsidP="008B2DAF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TOEFL: search 'TOEFL TPO', find a version you like </w:t>
      </w:r>
      <w:r>
        <w:rPr>
          <w:rFonts w:hint="eastAsia"/>
        </w:rPr>
        <w:t>（可搜索‘托福</w:t>
      </w:r>
      <w:r>
        <w:rPr>
          <w:rFonts w:hint="eastAsia"/>
        </w:rPr>
        <w:t>TPO</w:t>
      </w:r>
      <w:r>
        <w:rPr>
          <w:rFonts w:hint="eastAsia"/>
        </w:rPr>
        <w:t>’，自行选择版本）</w:t>
      </w:r>
      <w:r>
        <w:rPr>
          <w:rFonts w:hint="eastAsia"/>
        </w:rPr>
        <w:t>.</w:t>
      </w:r>
    </w:p>
    <w:p w14:paraId="705A9DF4" w14:textId="77777777" w:rsidR="008B2DAF" w:rsidRDefault="008B2DAF" w:rsidP="008B2DAF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IELTS: buy Cambridge IELTS Official online </w:t>
      </w:r>
      <w:r>
        <w:rPr>
          <w:rFonts w:hint="eastAsia"/>
        </w:rPr>
        <w:t>（可购买‘剑桥雅思’题目）</w:t>
      </w:r>
    </w:p>
    <w:p w14:paraId="5F6A9FB0" w14:textId="77777777" w:rsidR="008B2DAF" w:rsidRDefault="008B2DAF" w:rsidP="008B2DAF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GRE: search </w:t>
      </w:r>
      <w:r>
        <w:rPr>
          <w:rFonts w:hint="eastAsia"/>
        </w:rPr>
        <w:t>‘</w:t>
      </w:r>
      <w:r>
        <w:rPr>
          <w:rFonts w:hint="eastAsia"/>
        </w:rPr>
        <w:t>GRE</w:t>
      </w:r>
      <w:r>
        <w:rPr>
          <w:rFonts w:hint="eastAsia"/>
        </w:rPr>
        <w:t>机经’</w:t>
      </w:r>
      <w:r>
        <w:rPr>
          <w:rFonts w:hint="eastAsia"/>
        </w:rPr>
        <w:t xml:space="preserve"> </w:t>
      </w:r>
      <w:r>
        <w:rPr>
          <w:rFonts w:hint="eastAsia"/>
        </w:rPr>
        <w:t>（可搜索‘</w:t>
      </w:r>
      <w:r>
        <w:rPr>
          <w:rFonts w:hint="eastAsia"/>
        </w:rPr>
        <w:t>GRE</w:t>
      </w:r>
      <w:r>
        <w:rPr>
          <w:rFonts w:hint="eastAsia"/>
        </w:rPr>
        <w:t>机经’查找相关材料）</w:t>
      </w:r>
    </w:p>
    <w:p w14:paraId="7787A2AE" w14:textId="61E1F576" w:rsidR="008B2DAF" w:rsidRDefault="008B2DAF" w:rsidP="008B2DAF">
      <w:pPr>
        <w:pStyle w:val="ListParagraph"/>
        <w:numPr>
          <w:ilvl w:val="0"/>
          <w:numId w:val="3"/>
        </w:numPr>
      </w:pPr>
      <w:r>
        <w:rPr>
          <w:rFonts w:hint="eastAsia"/>
        </w:rPr>
        <w:t>GMAT: buy GMAT OG, or sea</w:t>
      </w:r>
      <w:r w:rsidR="006D0821">
        <w:t>r</w:t>
      </w:r>
      <w:r>
        <w:rPr>
          <w:rFonts w:hint="eastAsia"/>
        </w:rPr>
        <w:t>ch 'GMAT OG' for e-book, and search 'GMAT</w:t>
      </w:r>
      <w:r>
        <w:rPr>
          <w:rFonts w:hint="eastAsia"/>
        </w:rPr>
        <w:t>机经</w:t>
      </w:r>
      <w:r>
        <w:rPr>
          <w:rFonts w:hint="eastAsia"/>
        </w:rPr>
        <w:t xml:space="preserve">' </w:t>
      </w:r>
      <w:r>
        <w:rPr>
          <w:rFonts w:hint="eastAsia"/>
        </w:rPr>
        <w:t>（可</w:t>
      </w:r>
      <w:r w:rsidR="005533DD">
        <w:rPr>
          <w:rFonts w:hint="eastAsia"/>
        </w:rPr>
        <w:t>在官网</w:t>
      </w:r>
      <w:r>
        <w:rPr>
          <w:rFonts w:hint="eastAsia"/>
        </w:rPr>
        <w:t>购买‘</w:t>
      </w:r>
      <w:r>
        <w:rPr>
          <w:rFonts w:hint="eastAsia"/>
        </w:rPr>
        <w:t>GMAT OG</w:t>
      </w:r>
      <w:r>
        <w:rPr>
          <w:rFonts w:hint="eastAsia"/>
        </w:rPr>
        <w:t>’纸质或电子版，可自行搜索‘</w:t>
      </w:r>
      <w:r>
        <w:rPr>
          <w:rFonts w:hint="eastAsia"/>
        </w:rPr>
        <w:t>GMAT OG</w:t>
      </w:r>
      <w:r>
        <w:rPr>
          <w:rFonts w:hint="eastAsia"/>
        </w:rPr>
        <w:t>’电子版，可搜索‘</w:t>
      </w:r>
      <w:r>
        <w:rPr>
          <w:rFonts w:hint="eastAsia"/>
        </w:rPr>
        <w:t>GMAT</w:t>
      </w:r>
      <w:r>
        <w:rPr>
          <w:rFonts w:hint="eastAsia"/>
        </w:rPr>
        <w:t>机经’查找相关材料）</w:t>
      </w:r>
    </w:p>
    <w:p w14:paraId="3492ACEC" w14:textId="0F5CA57C" w:rsidR="001F2F03" w:rsidRDefault="001F2F0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F2F03" w14:paraId="4BA41640" w14:textId="77777777" w:rsidTr="001F2F03"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CCF5" w14:textId="77777777" w:rsidR="001F2F03" w:rsidRDefault="001F2F03" w:rsidP="001F2F03">
            <w:pPr>
              <w:jc w:val="center"/>
            </w:pPr>
            <w:r>
              <w:rPr>
                <w:rFonts w:hint="eastAsia"/>
              </w:rPr>
              <w:lastRenderedPageBreak/>
              <w:t>G</w:t>
            </w:r>
            <w:r>
              <w:t>RE</w:t>
            </w:r>
            <w:r>
              <w:rPr>
                <w:rFonts w:hint="eastAsia"/>
              </w:rPr>
              <w:t>成绩地图</w:t>
            </w:r>
          </w:p>
          <w:p w14:paraId="15A70913" w14:textId="44F63686" w:rsidR="001F2F03" w:rsidRDefault="001F2F03" w:rsidP="001F2F03">
            <w:pPr>
              <w:jc w:val="center"/>
            </w:pPr>
            <w:r>
              <w:rPr>
                <w:rFonts w:hint="eastAsia"/>
              </w:rPr>
              <w:t>GRE</w:t>
            </w:r>
            <w:r>
              <w:t xml:space="preserve"> </w:t>
            </w:r>
            <w:r>
              <w:rPr>
                <w:rFonts w:hint="eastAsia"/>
              </w:rPr>
              <w:t>Score</w:t>
            </w:r>
            <w:r>
              <w:t xml:space="preserve"> </w:t>
            </w:r>
            <w:r>
              <w:rPr>
                <w:rFonts w:hint="eastAsia"/>
              </w:rPr>
              <w:t>Requirement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DE672" w14:textId="77777777" w:rsidR="001F2F03" w:rsidRDefault="001F2F03" w:rsidP="001F2F03">
            <w:pPr>
              <w:jc w:val="center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成绩地图</w:t>
            </w:r>
          </w:p>
          <w:p w14:paraId="4413EE27" w14:textId="07C233C2" w:rsidR="001F2F03" w:rsidRDefault="001F2F03" w:rsidP="001F2F03">
            <w:pPr>
              <w:jc w:val="center"/>
            </w:pPr>
            <w:r>
              <w:t xml:space="preserve">TOEFL </w:t>
            </w:r>
            <w:r>
              <w:rPr>
                <w:rFonts w:hint="eastAsia"/>
              </w:rPr>
              <w:t>Score</w:t>
            </w:r>
            <w:r>
              <w:t xml:space="preserve"> </w:t>
            </w:r>
            <w:r>
              <w:rPr>
                <w:rFonts w:hint="eastAsia"/>
              </w:rPr>
              <w:t>Requirement</w:t>
            </w:r>
          </w:p>
        </w:tc>
      </w:tr>
      <w:tr w:rsidR="001F2F03" w14:paraId="13A35396" w14:textId="77777777" w:rsidTr="001F2F03"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50C" w14:textId="0CB76043" w:rsidR="001F2F03" w:rsidRDefault="001F2F03" w:rsidP="001F2F03">
            <w:pPr>
              <w:jc w:val="center"/>
            </w:pPr>
            <w:r>
              <w:rPr>
                <w:rFonts w:eastAsia="等线" w:hint="eastAsia"/>
                <w:noProof/>
              </w:rPr>
              <w:drawing>
                <wp:inline distT="0" distB="0" distL="0" distR="0" wp14:anchorId="0C7432E3" wp14:editId="04431CA9">
                  <wp:extent cx="1800000" cy="1800000"/>
                  <wp:effectExtent l="0" t="0" r="0" b="0"/>
                  <wp:docPr id="1" name="Picture 1" descr="微信图片_2025022616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微信图片_20250226164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85C" w14:textId="78DC25BA" w:rsidR="001F2F03" w:rsidRDefault="001F2F03" w:rsidP="001F2F03">
            <w:pPr>
              <w:jc w:val="center"/>
            </w:pPr>
            <w:r>
              <w:rPr>
                <w:noProof/>
                <w:sz w:val="100"/>
                <w:szCs w:val="100"/>
              </w:rPr>
              <w:drawing>
                <wp:inline distT="0" distB="0" distL="0" distR="0" wp14:anchorId="45D339CB" wp14:editId="18A0659E">
                  <wp:extent cx="1800000" cy="1800000"/>
                  <wp:effectExtent l="0" t="0" r="0" b="0"/>
                  <wp:docPr id="2" name="Picture 2" descr="5626ca73e1e531233a6cbdbc29f68f6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626ca73e1e531233a6cbdbc29f68f6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53F24" w14:textId="77777777" w:rsidR="001F2F03" w:rsidRDefault="001F2F03" w:rsidP="001F2F03"/>
    <w:sectPr w:rsidR="001F2F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7D1EE" w14:textId="77777777" w:rsidR="00002152" w:rsidRDefault="00002152" w:rsidP="00C95B6C">
      <w:pPr>
        <w:spacing w:after="0" w:line="240" w:lineRule="auto"/>
      </w:pPr>
      <w:r>
        <w:separator/>
      </w:r>
    </w:p>
  </w:endnote>
  <w:endnote w:type="continuationSeparator" w:id="0">
    <w:p w14:paraId="10D10A76" w14:textId="77777777" w:rsidR="00002152" w:rsidRDefault="00002152" w:rsidP="00C9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BF5F" w14:textId="77777777" w:rsidR="00287E0B" w:rsidRDefault="00287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9748" w14:textId="77777777" w:rsidR="00287E0B" w:rsidRDefault="00287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8F9F" w14:textId="77777777" w:rsidR="00287E0B" w:rsidRDefault="00287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A09B" w14:textId="77777777" w:rsidR="00002152" w:rsidRDefault="00002152" w:rsidP="00C95B6C">
      <w:pPr>
        <w:spacing w:after="0" w:line="240" w:lineRule="auto"/>
      </w:pPr>
      <w:r>
        <w:separator/>
      </w:r>
    </w:p>
  </w:footnote>
  <w:footnote w:type="continuationSeparator" w:id="0">
    <w:p w14:paraId="0086F49F" w14:textId="77777777" w:rsidR="00002152" w:rsidRDefault="00002152" w:rsidP="00C95B6C">
      <w:pPr>
        <w:spacing w:after="0" w:line="240" w:lineRule="auto"/>
      </w:pPr>
      <w:r>
        <w:continuationSeparator/>
      </w:r>
    </w:p>
  </w:footnote>
  <w:footnote w:id="1">
    <w:p w14:paraId="18963A39" w14:textId="21A73C24" w:rsidR="00C95B6C" w:rsidRDefault="00C95B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C</w:t>
      </w:r>
      <w:r>
        <w:t xml:space="preserve">hecked and updated on 20250325.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B057" w14:textId="1656A0BB" w:rsidR="00287E0B" w:rsidRDefault="00287E0B">
    <w:pPr>
      <w:pStyle w:val="Header"/>
    </w:pPr>
    <w:r>
      <w:rPr>
        <w:noProof/>
      </w:rPr>
      <w:pict w14:anchorId="1460E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14204" o:spid="_x0000_s2050" type="#_x0000_t75" style="position:absolute;left:0;text-align:left;margin-left:0;margin-top:0;width:431.9pt;height:72.1pt;z-index:-251657216;mso-position-horizontal:center;mso-position-horizontal-relative:margin;mso-position-vertical:center;mso-position-vertical-relative:margin" o:allowincell="f">
          <v:imagedata r:id="rId1" o:title="logoCPDO-2000px-transpar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7F7D" w14:textId="646FCC92" w:rsidR="00287E0B" w:rsidRDefault="00287E0B">
    <w:pPr>
      <w:pStyle w:val="Header"/>
    </w:pPr>
    <w:r>
      <w:rPr>
        <w:noProof/>
      </w:rPr>
      <w:pict w14:anchorId="3007E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14205" o:spid="_x0000_s2051" type="#_x0000_t75" style="position:absolute;left:0;text-align:left;margin-left:0;margin-top:0;width:431.9pt;height:72.1pt;z-index:-251656192;mso-position-horizontal:center;mso-position-horizontal-relative:margin;mso-position-vertical:center;mso-position-vertical-relative:margin" o:allowincell="f">
          <v:imagedata r:id="rId1" o:title="logoCPDO-2000px-transpare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AB35" w14:textId="09160C12" w:rsidR="00287E0B" w:rsidRDefault="00287E0B">
    <w:pPr>
      <w:pStyle w:val="Header"/>
    </w:pPr>
    <w:r>
      <w:rPr>
        <w:noProof/>
      </w:rPr>
      <w:pict w14:anchorId="2DD9C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14203" o:spid="_x0000_s2049" type="#_x0000_t75" style="position:absolute;left:0;text-align:left;margin-left:0;margin-top:0;width:431.9pt;height:72.1pt;z-index:-251658240;mso-position-horizontal:center;mso-position-horizontal-relative:margin;mso-position-vertical:center;mso-position-vertical-relative:margin" o:allowincell="f">
          <v:imagedata r:id="rId1" o:title="logoCPDO-2000px-transpar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0BDB"/>
    <w:multiLevelType w:val="hybridMultilevel"/>
    <w:tmpl w:val="1C28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F7A9F"/>
    <w:multiLevelType w:val="hybridMultilevel"/>
    <w:tmpl w:val="E056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212C"/>
    <w:multiLevelType w:val="hybridMultilevel"/>
    <w:tmpl w:val="8512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D"/>
    <w:rsid w:val="00002152"/>
    <w:rsid w:val="00116B8D"/>
    <w:rsid w:val="001F2F03"/>
    <w:rsid w:val="00287E0B"/>
    <w:rsid w:val="005533DD"/>
    <w:rsid w:val="006D0821"/>
    <w:rsid w:val="008877FE"/>
    <w:rsid w:val="008B2DAF"/>
    <w:rsid w:val="00C95B6C"/>
    <w:rsid w:val="00DA58AD"/>
    <w:rsid w:val="00DB1190"/>
    <w:rsid w:val="00EB51AC"/>
    <w:rsid w:val="00F419C9"/>
    <w:rsid w:val="00F7212E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E9ADF7"/>
  <w15:chartTrackingRefBased/>
  <w15:docId w15:val="{39D32650-3E37-4FA3-B71C-F9B44F5E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8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B6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5B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5B6C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5B6C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B6C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B6C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95B6C"/>
    <w:rPr>
      <w:vertAlign w:val="superscript"/>
    </w:rPr>
  </w:style>
  <w:style w:type="table" w:styleId="TableGrid">
    <w:name w:val="Table Grid"/>
    <w:basedOn w:val="TableNormal"/>
    <w:uiPriority w:val="39"/>
    <w:rsid w:val="001F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C49B-5208-4A96-A795-704B45F0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 Shenzhen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CPDO-Troy ZHANG</dc:creator>
  <cp:keywords/>
  <dc:description/>
  <cp:lastModifiedBy>张铭帅</cp:lastModifiedBy>
  <cp:revision>8</cp:revision>
  <dcterms:created xsi:type="dcterms:W3CDTF">2022-05-09T03:47:00Z</dcterms:created>
  <dcterms:modified xsi:type="dcterms:W3CDTF">2025-03-27T06:08:00Z</dcterms:modified>
</cp:coreProperties>
</file>