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45C" w:rsidRDefault="008A545C" w:rsidP="006C752C"/>
    <w:p w:rsidR="006C752C" w:rsidRDefault="006C752C" w:rsidP="006C752C">
      <w:r>
        <w:t>【</w:t>
      </w:r>
      <w:r>
        <w:rPr>
          <w:rFonts w:hint="eastAsia"/>
        </w:rPr>
        <w:t>岗位名称】股票量化研究实习生（股票多因子方向）</w:t>
      </w:r>
    </w:p>
    <w:p w:rsidR="006C752C" w:rsidRDefault="006C752C" w:rsidP="006C752C"/>
    <w:p w:rsidR="006C752C" w:rsidRDefault="006C752C" w:rsidP="006C752C">
      <w:pPr>
        <w:rPr>
          <w:rFonts w:hint="eastAsia"/>
        </w:rPr>
      </w:pPr>
      <w:r>
        <w:rPr>
          <w:rFonts w:hint="eastAsia"/>
        </w:rPr>
        <w:t>【岗位职责】</w:t>
      </w:r>
    </w:p>
    <w:p w:rsidR="006C752C" w:rsidRDefault="006C752C" w:rsidP="006C752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、复现券商研究报告中的基本面因子；</w:t>
      </w:r>
    </w:p>
    <w:p w:rsidR="006C752C" w:rsidRDefault="006C752C" w:rsidP="006C752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、在</w:t>
      </w:r>
      <w:proofErr w:type="gramStart"/>
      <w:r>
        <w:rPr>
          <w:rFonts w:hint="eastAsia"/>
        </w:rPr>
        <w:t>公司回测平台</w:t>
      </w:r>
      <w:proofErr w:type="gramEnd"/>
      <w:r>
        <w:rPr>
          <w:rFonts w:hint="eastAsia"/>
        </w:rPr>
        <w:t>中</w:t>
      </w:r>
      <w:proofErr w:type="gramStart"/>
      <w:r>
        <w:rPr>
          <w:rFonts w:hint="eastAsia"/>
        </w:rPr>
        <w:t>回测基本</w:t>
      </w:r>
      <w:proofErr w:type="gramEnd"/>
      <w:r>
        <w:rPr>
          <w:rFonts w:hint="eastAsia"/>
        </w:rPr>
        <w:t>面因子，并且调整因子结构和参数以获得至佳结果。</w:t>
      </w:r>
    </w:p>
    <w:p w:rsidR="006C752C" w:rsidRDefault="006C752C" w:rsidP="006C752C"/>
    <w:p w:rsidR="006C752C" w:rsidRDefault="006C752C" w:rsidP="006C752C">
      <w:pPr>
        <w:rPr>
          <w:rFonts w:hint="eastAsia"/>
        </w:rPr>
      </w:pPr>
      <w:r>
        <w:rPr>
          <w:rFonts w:hint="eastAsia"/>
        </w:rPr>
        <w:t>【任职要求】</w:t>
      </w:r>
    </w:p>
    <w:p w:rsidR="006C752C" w:rsidRDefault="006C752C" w:rsidP="006C752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、本科及以上学历，理工科或者经济金融相关专业；</w:t>
      </w:r>
    </w:p>
    <w:p w:rsidR="006C752C" w:rsidRDefault="006C752C" w:rsidP="006C752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、了解股票多因子</w:t>
      </w:r>
      <w:proofErr w:type="gramStart"/>
      <w:r>
        <w:rPr>
          <w:rFonts w:hint="eastAsia"/>
        </w:rPr>
        <w:t>策略回测框架</w:t>
      </w:r>
      <w:proofErr w:type="gramEnd"/>
      <w:r>
        <w:rPr>
          <w:rFonts w:hint="eastAsia"/>
        </w:rPr>
        <w:t>，比如计算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ic</w:t>
      </w:r>
      <w:proofErr w:type="spellEnd"/>
      <w:r>
        <w:rPr>
          <w:rFonts w:hint="eastAsia"/>
        </w:rPr>
        <w:t>，</w:t>
      </w:r>
      <w:proofErr w:type="spellStart"/>
      <w:r>
        <w:rPr>
          <w:rFonts w:hint="eastAsia"/>
        </w:rPr>
        <w:t>sharpe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等；</w:t>
      </w:r>
    </w:p>
    <w:p w:rsidR="006C752C" w:rsidRDefault="006C752C" w:rsidP="006C752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、会熟练使用</w:t>
      </w:r>
      <w:r>
        <w:rPr>
          <w:rFonts w:hint="eastAsia"/>
        </w:rPr>
        <w:t>python</w:t>
      </w:r>
      <w:r>
        <w:rPr>
          <w:rFonts w:hint="eastAsia"/>
        </w:rPr>
        <w:t>；</w:t>
      </w:r>
    </w:p>
    <w:p w:rsidR="006C752C" w:rsidRDefault="006C752C" w:rsidP="006C752C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、优先考虑在公</w:t>
      </w:r>
      <w:proofErr w:type="gramStart"/>
      <w:r>
        <w:rPr>
          <w:rFonts w:hint="eastAsia"/>
        </w:rPr>
        <w:t>募或者</w:t>
      </w:r>
      <w:proofErr w:type="gramEnd"/>
      <w:r>
        <w:rPr>
          <w:rFonts w:hint="eastAsia"/>
        </w:rPr>
        <w:t>私募做过相关因子研究的候选人；优先考虑对于上市</w:t>
      </w:r>
      <w:proofErr w:type="gramStart"/>
      <w:r>
        <w:rPr>
          <w:rFonts w:hint="eastAsia"/>
        </w:rPr>
        <w:t>公司财报有</w:t>
      </w:r>
      <w:proofErr w:type="gramEnd"/>
      <w:r>
        <w:rPr>
          <w:rFonts w:hint="eastAsia"/>
        </w:rPr>
        <w:t>一定工作经验的候选人。</w:t>
      </w:r>
    </w:p>
    <w:p w:rsidR="006C752C" w:rsidRDefault="006C752C" w:rsidP="006C752C"/>
    <w:p w:rsidR="006C752C" w:rsidRDefault="006C752C" w:rsidP="006C752C">
      <w:pPr>
        <w:rPr>
          <w:rFonts w:hint="eastAsia"/>
        </w:rPr>
      </w:pPr>
      <w:r>
        <w:rPr>
          <w:rFonts w:hint="eastAsia"/>
        </w:rPr>
        <w:t>【你将得到】</w:t>
      </w:r>
    </w:p>
    <w:p w:rsidR="006C752C" w:rsidRDefault="006C752C" w:rsidP="006C752C">
      <w:pPr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、多样的成长路径：转正机会、精英学术研究氛围；</w:t>
      </w:r>
    </w:p>
    <w:p w:rsidR="006C752C" w:rsidRDefault="006C752C" w:rsidP="006C752C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、踏实的组织文化：人性化、扁平化管理、专注的工作状态；</w:t>
      </w:r>
    </w:p>
    <w:p w:rsidR="006C752C" w:rsidRDefault="006C752C" w:rsidP="006C752C">
      <w:pPr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、良好的发展空间：多渠道晋升通道；</w:t>
      </w:r>
    </w:p>
    <w:p w:rsidR="006C752C" w:rsidRDefault="006C752C" w:rsidP="006C752C">
      <w:pPr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</w:rPr>
        <w:t>、优</w:t>
      </w:r>
      <w:proofErr w:type="gramStart"/>
      <w:r>
        <w:rPr>
          <w:rFonts w:hint="eastAsia"/>
        </w:rPr>
        <w:t>渥</w:t>
      </w:r>
      <w:proofErr w:type="gramEnd"/>
      <w:r>
        <w:rPr>
          <w:rFonts w:hint="eastAsia"/>
        </w:rPr>
        <w:t>的经济回报：具竞争力的薪酬福利与补贴、与业内大</w:t>
      </w:r>
      <w:proofErr w:type="gramStart"/>
      <w:r>
        <w:rPr>
          <w:rFonts w:hint="eastAsia"/>
        </w:rPr>
        <w:t>牛交流</w:t>
      </w:r>
      <w:proofErr w:type="gramEnd"/>
      <w:r>
        <w:rPr>
          <w:rFonts w:hint="eastAsia"/>
        </w:rPr>
        <w:t>与切磋；</w:t>
      </w:r>
    </w:p>
    <w:p w:rsidR="006C752C" w:rsidRDefault="006C752C" w:rsidP="006C752C">
      <w:r>
        <w:rPr>
          <w:rFonts w:hint="eastAsia"/>
        </w:rPr>
        <w:t>5</w:t>
      </w:r>
      <w:r>
        <w:rPr>
          <w:rFonts w:hint="eastAsia"/>
        </w:rPr>
        <w:t>、优质的办公体验：五星级写字楼办公环境，没有加班文化；定期下午茶、月度小零食；老板和同事都很</w:t>
      </w:r>
      <w:r>
        <w:rPr>
          <w:rFonts w:hint="eastAsia"/>
        </w:rPr>
        <w:t>nice</w:t>
      </w:r>
      <w:r>
        <w:rPr>
          <w:rFonts w:hint="eastAsia"/>
        </w:rPr>
        <w:t>。</w:t>
      </w:r>
    </w:p>
    <w:p w:rsidR="006C752C" w:rsidRDefault="006C752C" w:rsidP="006C752C">
      <w:pPr>
        <w:rPr>
          <w:rFonts w:hint="eastAsia"/>
        </w:rPr>
      </w:pPr>
    </w:p>
    <w:p w:rsidR="006C752C" w:rsidRDefault="006C752C" w:rsidP="006C752C">
      <w:r>
        <w:t>【</w:t>
      </w:r>
      <w:r>
        <w:rPr>
          <w:rFonts w:hint="eastAsia"/>
        </w:rPr>
        <w:t>办公地点】</w:t>
      </w:r>
    </w:p>
    <w:p w:rsidR="00F06EB1" w:rsidRDefault="006C752C" w:rsidP="006C752C">
      <w:r w:rsidRPr="006C752C">
        <w:rPr>
          <w:rFonts w:hint="eastAsia"/>
        </w:rPr>
        <w:t>上海静安区南京西路仲益大厦</w:t>
      </w:r>
      <w:r w:rsidRPr="006C752C">
        <w:rPr>
          <w:rFonts w:hint="eastAsia"/>
        </w:rPr>
        <w:t>4311</w:t>
      </w:r>
      <w:r w:rsidRPr="006C752C">
        <w:rPr>
          <w:rFonts w:hint="eastAsia"/>
        </w:rPr>
        <w:t>室</w:t>
      </w:r>
      <w:r>
        <w:rPr>
          <w:rFonts w:hint="eastAsia"/>
        </w:rPr>
        <w:t>（</w:t>
      </w:r>
      <w:proofErr w:type="gramStart"/>
      <w:r>
        <w:rPr>
          <w:rFonts w:hint="eastAsia"/>
        </w:rPr>
        <w:t>绰瑞资产</w:t>
      </w:r>
      <w:proofErr w:type="gramEnd"/>
      <w:r>
        <w:rPr>
          <w:rFonts w:hint="eastAsia"/>
        </w:rPr>
        <w:t>）</w:t>
      </w:r>
    </w:p>
    <w:p w:rsidR="006C752C" w:rsidRDefault="006C752C" w:rsidP="006C752C"/>
    <w:p w:rsidR="006C752C" w:rsidRDefault="006C752C" w:rsidP="006C752C">
      <w:r>
        <w:t>【</w:t>
      </w:r>
      <w:r>
        <w:rPr>
          <w:rFonts w:hint="eastAsia"/>
        </w:rPr>
        <w:t>投递方式】</w:t>
      </w:r>
    </w:p>
    <w:p w:rsidR="006C752C" w:rsidRDefault="006C752C" w:rsidP="006C752C">
      <w:r>
        <w:rPr>
          <w:rFonts w:hint="eastAsia"/>
        </w:rPr>
        <w:t>黄女士：</w:t>
      </w:r>
      <w:hyperlink r:id="rId6" w:history="1">
        <w:r w:rsidRPr="00E62DA6">
          <w:rPr>
            <w:rStyle w:val="a5"/>
          </w:rPr>
          <w:t>huanghf@charlton.com.cn</w:t>
        </w:r>
      </w:hyperlink>
    </w:p>
    <w:p w:rsidR="006C752C" w:rsidRPr="00673409" w:rsidRDefault="006C752C" w:rsidP="006C752C">
      <w:pPr>
        <w:rPr>
          <w:rStyle w:val="a5"/>
        </w:rPr>
      </w:pPr>
      <w:r>
        <w:rPr>
          <w:rFonts w:hint="eastAsia"/>
        </w:rPr>
        <w:t>邹女士：</w:t>
      </w:r>
      <w:r w:rsidRPr="00673409">
        <w:rPr>
          <w:rStyle w:val="a5"/>
        </w:rPr>
        <w:t>zouyr@charlton.com.cn</w:t>
      </w:r>
    </w:p>
    <w:p w:rsidR="006C752C" w:rsidRPr="006C752C" w:rsidRDefault="006C752C" w:rsidP="006C752C">
      <w:pPr>
        <w:rPr>
          <w:rFonts w:hint="eastAsia"/>
        </w:rPr>
      </w:pPr>
    </w:p>
    <w:sectPr w:rsidR="006C752C" w:rsidRPr="006C752C" w:rsidSect="008A54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119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AF5" w:rsidRDefault="00414AF5" w:rsidP="006C752C">
      <w:r>
        <w:separator/>
      </w:r>
    </w:p>
  </w:endnote>
  <w:endnote w:type="continuationSeparator" w:id="0">
    <w:p w:rsidR="00414AF5" w:rsidRDefault="00414AF5" w:rsidP="006C7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5C" w:rsidRDefault="008A545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5C" w:rsidRDefault="008A545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5C" w:rsidRDefault="008A545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AF5" w:rsidRDefault="00414AF5" w:rsidP="006C752C">
      <w:r>
        <w:separator/>
      </w:r>
    </w:p>
  </w:footnote>
  <w:footnote w:type="continuationSeparator" w:id="0">
    <w:p w:rsidR="00414AF5" w:rsidRDefault="00414AF5" w:rsidP="006C7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5C" w:rsidRDefault="008A545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0;margin-top:0;width:415.1pt;height:129.15pt;z-index:-251657216;mso-position-horizontal:center;mso-position-horizontal-relative:margin;mso-position-vertical:center;mso-position-vertical-relative:margin" o:allowincell="f">
          <v:imagedata r:id="rId1" o:title="logo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5C" w:rsidRDefault="008A545C" w:rsidP="008A545C">
    <w:pPr>
      <w:pStyle w:val="a3"/>
      <w:jc w:val="right"/>
      <w:rPr>
        <w:rFonts w:hint="eastAsia"/>
      </w:rPr>
    </w:pPr>
    <w:bookmarkStart w:id="0" w:name="_GoBack"/>
    <w:r>
      <w:rPr>
        <w:rFonts w:hint="eastAsi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style="position:absolute;left:0;text-align:left;margin-left:.1pt;margin-top:-48.75pt;width:173.15pt;height:53.9pt;z-index:-251656192;mso-position-horizontal-relative:margin;mso-position-vertical-relative:margin" o:allowincell="f">
          <v:imagedata r:id="rId1" o:title="logo"/>
        </v:shape>
      </w:pict>
    </w:r>
    <w:r>
      <w:rPr>
        <w:rFonts w:hint="eastAsia"/>
      </w:rPr>
      <w:t>上海绰瑞私募基金管理有限公司</w:t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45C" w:rsidRDefault="008A545C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left:0;text-align:left;margin-left:0;margin-top:0;width:415.1pt;height:129.15pt;z-index:-251658240;mso-position-horizontal:center;mso-position-horizontal-relative:margin;mso-position-vertical:center;mso-position-vertical-relative:margin" o:allowincell="f">
          <v:imagedata r:id="rId1" o:title="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FC8"/>
    <w:rsid w:val="00414AF5"/>
    <w:rsid w:val="00542FC8"/>
    <w:rsid w:val="006C752C"/>
    <w:rsid w:val="008A545C"/>
    <w:rsid w:val="00F0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332DAAAE-20BB-4963-A447-3CE2080A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7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75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75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752C"/>
    <w:rPr>
      <w:sz w:val="18"/>
      <w:szCs w:val="18"/>
    </w:rPr>
  </w:style>
  <w:style w:type="character" w:styleId="a5">
    <w:name w:val="Hyperlink"/>
    <w:basedOn w:val="a0"/>
    <w:uiPriority w:val="99"/>
    <w:unhideWhenUsed/>
    <w:rsid w:val="006C75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anghf@charlton.com.cn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zou.yu.rou</dc:creator>
  <cp:keywords/>
  <dc:description/>
  <cp:lastModifiedBy>zou.yu.rou</cp:lastModifiedBy>
  <cp:revision>3</cp:revision>
  <dcterms:created xsi:type="dcterms:W3CDTF">2025-03-27T01:23:00Z</dcterms:created>
  <dcterms:modified xsi:type="dcterms:W3CDTF">2025-03-27T01:32:00Z</dcterms:modified>
</cp:coreProperties>
</file>