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C1D6ED">
      <w:pPr>
        <w:jc w:val="left"/>
        <w:rPr>
          <w:rFonts w:hint="eastAsia" w:ascii="微软雅黑" w:hAnsi="微软雅黑" w:eastAsia="微软雅黑" w:cs="微软雅黑"/>
        </w:rPr>
      </w:pPr>
      <w:bookmarkStart w:id="0" w:name="_GoBack"/>
      <w:bookmarkEnd w:id="0"/>
    </w:p>
    <w:p w14:paraId="36D75D9F">
      <w:pPr>
        <w:pStyle w:val="2"/>
        <w:rPr>
          <w:rFonts w:hint="eastAsia" w:ascii="微软雅黑" w:hAnsi="微软雅黑" w:eastAsia="微软雅黑" w:cs="微软雅黑"/>
        </w:rPr>
      </w:pPr>
      <w:r>
        <w:rPr>
          <w:rFonts w:hint="eastAsia" w:ascii="微软雅黑" w:hAnsi="微软雅黑" w:eastAsia="微软雅黑" w:cs="微软雅黑"/>
        </w:rPr>
        <w:t>岗位名称：境外业务运营岗 Offshore Operation</w:t>
      </w:r>
    </w:p>
    <w:p w14:paraId="6E3F0A5D">
      <w:pPr>
        <w:pStyle w:val="3"/>
        <w:rPr>
          <w:rFonts w:hint="eastAsia" w:ascii="微软雅黑" w:hAnsi="微软雅黑" w:eastAsia="微软雅黑" w:cs="微软雅黑"/>
        </w:rPr>
      </w:pPr>
      <w:r>
        <w:rPr>
          <w:rFonts w:hint="eastAsia" w:ascii="微软雅黑" w:hAnsi="微软雅黑" w:eastAsia="微软雅黑" w:cs="微软雅黑"/>
        </w:rPr>
        <w:t>岗位职责说明：</w:t>
      </w:r>
    </w:p>
    <w:p w14:paraId="7C57843D">
      <w:pPr>
        <w:rPr>
          <w:rFonts w:hint="eastAsia" w:ascii="微软雅黑" w:hAnsi="微软雅黑" w:eastAsia="微软雅黑" w:cs="微软雅黑"/>
        </w:rPr>
      </w:pPr>
      <w:r>
        <w:rPr>
          <w:rFonts w:hint="eastAsia" w:ascii="微软雅黑" w:hAnsi="微软雅黑" w:eastAsia="微软雅黑" w:cs="微软雅黑"/>
        </w:rPr>
        <w:t>负责对接中信证券国际（CSI）境外多个国家和地区开展的证券经纪业务，主要服务公司境外国际机构客户以及个人客户。工作内容包括：</w:t>
      </w:r>
    </w:p>
    <w:p w14:paraId="12BE8C97">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Coordinating CSI's brokerage trading globally, mainly servicing foreign corporate and individual clients. Main responsibilities include:</w:t>
      </w:r>
    </w:p>
    <w:p w14:paraId="6C9E56B0">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(1)协助客户完成KYC尽调上线和账户开立工作；</w:t>
      </w:r>
    </w:p>
    <w:p w14:paraId="2FC47419">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Assisting in conducting KYC and client-onboarding.</w:t>
      </w:r>
    </w:p>
    <w:p w14:paraId="296E6D99">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(2)为客户提供交易支持、交易对盘交易结算、持仓对账等中后台运营支持，保障客户交易能够及时、准确、完整的完成交收、结算；</w:t>
      </w:r>
    </w:p>
    <w:p w14:paraId="7004433C">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Providing MO and BO operational support for clients, including trade matching, settlement, book reconciliation, and etc., to ensure the timeliness and accuracy of the settlements.</w:t>
      </w:r>
    </w:p>
    <w:p w14:paraId="53C515D1">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(3)控制运营风险；</w:t>
      </w:r>
    </w:p>
    <w:p w14:paraId="31E386AD">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Controlling operational risks.</w:t>
      </w:r>
    </w:p>
    <w:p w14:paraId="0D9ED13A">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(4)通过流程、系统优化提升运营效率和质量。</w:t>
      </w:r>
    </w:p>
    <w:p w14:paraId="5EE474E7">
      <w:pPr>
        <w:ind w:left="0"/>
        <w:rPr>
          <w:rFonts w:hint="eastAsia" w:ascii="微软雅黑" w:hAnsi="微软雅黑" w:eastAsia="微软雅黑" w:cs="微软雅黑"/>
          <w:b w:val="0"/>
          <w:i w:val="0"/>
          <w:strike w:val="0"/>
          <w:color w:val="545454"/>
          <w:spacing w:val="0"/>
          <w:sz w:val="24"/>
          <w:u w:val="none"/>
        </w:rPr>
      </w:pPr>
      <w:r>
        <w:rPr>
          <w:rFonts w:hint="eastAsia" w:ascii="微软雅黑" w:hAnsi="微软雅黑" w:eastAsia="微软雅黑" w:cs="微软雅黑"/>
          <w:b w:val="0"/>
          <w:i w:val="0"/>
          <w:strike w:val="0"/>
          <w:color w:val="545454"/>
          <w:spacing w:val="0"/>
          <w:sz w:val="24"/>
          <w:u w:val="none"/>
        </w:rPr>
        <w:t>Enhancing the efficiency and quality of operations through process and system updates.</w:t>
      </w:r>
    </w:p>
    <w:p w14:paraId="42D51F34">
      <w:pPr>
        <w:pStyle w:val="3"/>
        <w:rPr>
          <w:rFonts w:hint="eastAsia" w:ascii="微软雅黑" w:hAnsi="微软雅黑" w:eastAsia="微软雅黑" w:cs="微软雅黑"/>
        </w:rPr>
      </w:pPr>
      <w:r>
        <w:rPr>
          <w:rFonts w:hint="eastAsia" w:ascii="微软雅黑" w:hAnsi="微软雅黑" w:eastAsia="微软雅黑" w:cs="微软雅黑"/>
        </w:rPr>
        <w:t>任职资格要求：</w:t>
      </w:r>
    </w:p>
    <w:p w14:paraId="772D58B7">
      <w:pPr>
        <w:rPr>
          <w:rFonts w:hint="eastAsia" w:ascii="微软雅黑" w:hAnsi="微软雅黑" w:eastAsia="微软雅黑" w:cs="微软雅黑"/>
        </w:rPr>
      </w:pPr>
      <w:r>
        <w:rPr>
          <w:rFonts w:hint="eastAsia" w:ascii="微软雅黑" w:hAnsi="微软雅黑" w:eastAsia="微软雅黑" w:cs="微软雅黑"/>
        </w:rPr>
        <w:t>1. 境内外院校本科及以上学历，经济、金融、会计类、IT类相关专业，具备CPA/CFA资格优先考虑；毕业时间在2024年下半年至2025年上半年期间；</w:t>
      </w:r>
    </w:p>
    <w:p w14:paraId="084D8710">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Bachelor's degree or above from domestic and international universities, majors in Economics, Finance, Accounting, IT, etc., and expected to graduate between the second half of 2024 and the first half of 2025. Priority will be given to candidates who have CPA/CFA qualifications.</w:t>
      </w:r>
    </w:p>
    <w:p w14:paraId="0C6FB80B">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2. 具备快速学习能力、逻辑思维能力、沟通协调能力、情绪管理能力、团队合作精神，有较强的成就动机和抗压能力；</w:t>
      </w:r>
    </w:p>
    <w:p w14:paraId="1CD090CF">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Possess rapid learning ability, logical thinking ability, communication and coordination skills, emotional management skills, and a strong teamwork spirit, as well as a strong achievement motivation and ability to withstand pressure.</w:t>
      </w:r>
    </w:p>
    <w:p w14:paraId="25A966FB">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3.熟练使用中、英文作为工作语言，具备工作岗位所需的其他相关技能素质；</w:t>
      </w:r>
    </w:p>
    <w:p w14:paraId="3F5EC929">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Proficient in using Chinese and English as working languages, and possess other relevant skills and qualities required for the job.</w:t>
      </w:r>
    </w:p>
    <w:p w14:paraId="12570D54">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4.认同公司企业文化，有较强的使命感和责任感，以及风险合规意识；</w:t>
      </w:r>
    </w:p>
    <w:p w14:paraId="38B9C0F2">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Align with CITICS' corporate culture, have a strong sense of mission and responsibility, as well as awareness of risk management and compliance.</w:t>
      </w:r>
    </w:p>
    <w:p w14:paraId="68EACB68">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5.有责任感和担当精神，有公益组织或志愿服务经历优先。</w:t>
      </w:r>
    </w:p>
    <w:p w14:paraId="75834584">
      <w:pPr>
        <w:snapToGrid/>
        <w:spacing w:line="240" w:lineRule="auto"/>
        <w:ind w:left="0" w:firstLine="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rPr>
        <w:t>Possess a strong sense of responsibility. Priority will be given to candidates who have experience in public welfare organizations or volunteer services.</w:t>
      </w:r>
    </w:p>
    <w:p w14:paraId="0BB18E94">
      <w:pPr>
        <w:ind w:left="0"/>
        <w:rPr>
          <w:rFonts w:hint="eastAsia" w:ascii="微软雅黑" w:hAnsi="微软雅黑" w:eastAsia="微软雅黑" w:cs="微软雅黑"/>
        </w:rPr>
      </w:pPr>
    </w:p>
    <w:p w14:paraId="2C60C769">
      <w:pPr>
        <w:ind w:left="0"/>
        <w:rPr>
          <w:rFonts w:hint="eastAsia" w:ascii="微软雅黑" w:hAnsi="微软雅黑" w:eastAsia="微软雅黑" w:cs="微软雅黑"/>
        </w:rPr>
      </w:pPr>
    </w:p>
    <w:p w14:paraId="072B2CEC">
      <w:pPr>
        <w:pStyle w:val="2"/>
        <w:rPr>
          <w:rFonts w:hint="eastAsia" w:ascii="微软雅黑" w:hAnsi="微软雅黑" w:eastAsia="微软雅黑" w:cs="微软雅黑"/>
        </w:rPr>
      </w:pPr>
    </w:p>
    <w:p w14:paraId="62B5C0DA">
      <w:pPr>
        <w:pStyle w:val="2"/>
        <w:rPr>
          <w:rFonts w:hint="eastAsia" w:ascii="微软雅黑" w:hAnsi="微软雅黑" w:eastAsia="微软雅黑" w:cs="微软雅黑"/>
        </w:rPr>
      </w:pPr>
      <w:r>
        <w:rPr>
          <w:rFonts w:hint="eastAsia" w:ascii="微软雅黑" w:hAnsi="微软雅黑" w:eastAsia="微软雅黑" w:cs="微软雅黑"/>
        </w:rPr>
        <w:t>岗位名称：系统开发岗</w:t>
      </w:r>
    </w:p>
    <w:p w14:paraId="60018004">
      <w:pPr>
        <w:pStyle w:val="3"/>
        <w:rPr>
          <w:rFonts w:hint="eastAsia" w:ascii="微软雅黑" w:hAnsi="微软雅黑" w:eastAsia="微软雅黑" w:cs="微软雅黑"/>
        </w:rPr>
      </w:pPr>
      <w:r>
        <w:rPr>
          <w:rFonts w:hint="eastAsia" w:ascii="微软雅黑" w:hAnsi="微软雅黑" w:eastAsia="微软雅黑" w:cs="微软雅黑"/>
        </w:rPr>
        <w:t>岗位职责说明：</w:t>
      </w:r>
    </w:p>
    <w:p w14:paraId="046B6A38">
      <w:pPr>
        <w:rPr>
          <w:rFonts w:hint="eastAsia" w:ascii="微软雅黑" w:hAnsi="微软雅黑" w:eastAsia="微软雅黑" w:cs="微软雅黑"/>
        </w:rPr>
      </w:pPr>
      <w:r>
        <w:rPr>
          <w:rFonts w:hint="eastAsia" w:ascii="微软雅黑" w:hAnsi="微软雅黑" w:eastAsia="微软雅黑" w:cs="微软雅黑"/>
        </w:rPr>
        <w:t xml:space="preserve">1.参与业务系统的需求分析与架构设计; </w:t>
      </w:r>
    </w:p>
    <w:p w14:paraId="459AFEDE">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shd w:val="clear" w:color="auto" w:fill="FFFFFF"/>
        </w:rPr>
        <w:t xml:space="preserve">Participate in the requirements analysis and architecture design of the business system. </w:t>
      </w:r>
    </w:p>
    <w:p w14:paraId="00F1B909">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shd w:val="clear" w:color="auto" w:fill="FFFFFF"/>
        </w:rPr>
        <w:t xml:space="preserve">2.负责业务系统功能模块的开发与测试;  </w:t>
      </w:r>
    </w:p>
    <w:p w14:paraId="16B7D6C5">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shd w:val="clear" w:color="auto" w:fill="FFFFFF"/>
        </w:rPr>
        <w:t xml:space="preserve">Responsible for developing and testing functional modules of business system. </w:t>
      </w:r>
    </w:p>
    <w:p w14:paraId="3ED02AD3">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shd w:val="clear" w:color="auto" w:fill="FFFFFF"/>
        </w:rPr>
        <w:t>3.推进相关系统的持续优化，参与技术架构调研与应用。</w:t>
      </w:r>
    </w:p>
    <w:p w14:paraId="1E27BDF9">
      <w:pPr>
        <w:ind w:left="0"/>
        <w:rPr>
          <w:rFonts w:hint="eastAsia" w:ascii="微软雅黑" w:hAnsi="微软雅黑" w:eastAsia="微软雅黑" w:cs="微软雅黑"/>
          <w:b w:val="0"/>
          <w:i w:val="0"/>
          <w:strike w:val="0"/>
          <w:color w:val="545454"/>
          <w:spacing w:val="0"/>
          <w:sz w:val="24"/>
          <w:u w:val="none"/>
          <w:shd w:val="clear" w:color="auto" w:fill="FFFFFF"/>
        </w:rPr>
      </w:pPr>
      <w:r>
        <w:rPr>
          <w:rFonts w:hint="eastAsia" w:ascii="微软雅黑" w:hAnsi="微软雅黑" w:eastAsia="微软雅黑" w:cs="微软雅黑"/>
          <w:b w:val="0"/>
          <w:i w:val="0"/>
          <w:strike w:val="0"/>
          <w:color w:val="545454"/>
          <w:spacing w:val="0"/>
          <w:sz w:val="24"/>
          <w:u w:val="none"/>
          <w:shd w:val="clear" w:color="auto" w:fill="FFFFFF"/>
        </w:rPr>
        <w:t xml:space="preserve"> Drive continuous systems optimization, and participate in the research and implementation of technical architecture.</w:t>
      </w:r>
    </w:p>
    <w:p w14:paraId="16663C6B">
      <w:pPr>
        <w:pStyle w:val="3"/>
        <w:rPr>
          <w:rFonts w:hint="eastAsia" w:ascii="微软雅黑" w:hAnsi="微软雅黑" w:eastAsia="微软雅黑" w:cs="微软雅黑"/>
        </w:rPr>
      </w:pPr>
      <w:r>
        <w:rPr>
          <w:rFonts w:hint="eastAsia" w:ascii="微软雅黑" w:hAnsi="微软雅黑" w:eastAsia="微软雅黑" w:cs="微软雅黑"/>
        </w:rPr>
        <w:t>任职资格要求：</w:t>
      </w:r>
    </w:p>
    <w:p w14:paraId="506210E1">
      <w:pPr>
        <w:rPr>
          <w:rFonts w:hint="eastAsia" w:ascii="微软雅黑" w:hAnsi="微软雅黑" w:eastAsia="微软雅黑" w:cs="微软雅黑"/>
        </w:rPr>
      </w:pPr>
      <w:r>
        <w:rPr>
          <w:rFonts w:hint="eastAsia" w:ascii="微软雅黑" w:hAnsi="微软雅黑" w:eastAsia="微软雅黑" w:cs="微软雅黑"/>
        </w:rPr>
        <w:t>1.境内外领先院校本科及以上学历，计算机或相关专业，在校成绩优异，毕业时间在2024年下半年至2025年上半年期间；</w:t>
      </w:r>
    </w:p>
    <w:p w14:paraId="7D717639">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shd w:val="clear" w:color="auto" w:fill="FFFFFF"/>
        </w:rPr>
        <w:t xml:space="preserve">Bachelor's degree or above from leading domestic and international universities with excellent academic performance, majors in Computer Science and Technology etc., and expected to graduate between the second half of 2024 and the first half of 2025. </w:t>
      </w:r>
    </w:p>
    <w:p w14:paraId="1E1ADA9B">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shd w:val="clear" w:color="auto" w:fill="FFFFFF"/>
        </w:rPr>
        <w:t>2.具备良好的学习能力、逻辑思维能力、沟通协调能力、情绪管理能力、团队合作精神，有较强的成就动机和抗压能力；</w:t>
      </w:r>
    </w:p>
    <w:p w14:paraId="4B2DA780">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shd w:val="clear" w:color="auto" w:fill="FFFFFF"/>
        </w:rPr>
        <w:t xml:space="preserve">Strong learning ability, logical thinking, communication and coordination skills, emotional intelligence, team spirit, achievement orientation, and stress tolerance. </w:t>
      </w:r>
    </w:p>
    <w:p w14:paraId="5DD0C575">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shd w:val="clear" w:color="auto" w:fill="FFFFFF"/>
        </w:rPr>
        <w:t>3.熟练使用中、英文作为工作语言，具备工作岗位所需的其他相关技能素质，如代码编写能力、数据分析能力等；</w:t>
      </w:r>
    </w:p>
    <w:p w14:paraId="5DE77309">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shd w:val="clear" w:color="auto" w:fill="FFFFFF"/>
        </w:rPr>
        <w:t xml:space="preserve">Proficient in using Chinese and English as working languages, and possess other relevant skills and qualities required for this job, such as coding ability and data analysis skills. </w:t>
      </w:r>
    </w:p>
    <w:p w14:paraId="6E98894A">
      <w:pPr>
        <w:ind w:left="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shd w:val="clear" w:color="auto" w:fill="FFFFFF"/>
        </w:rPr>
        <w:t xml:space="preserve">4.掌握Java、C++、C#、Python等一门主流编程语言，或熟悉 JavaScript、CSS、HTML 等 Web 前端技术； 熟练掌握主流数据库的开发工作，熟悉关系型数据库原理； 熟练掌握Linux操作系统，对常用命令运用娴熟，能够根据实际需要快速编写shell脚本。 </w:t>
      </w:r>
    </w:p>
    <w:p w14:paraId="7A6E339E">
      <w:pPr>
        <w:snapToGrid/>
        <w:spacing w:line="240" w:lineRule="auto"/>
        <w:ind w:left="0" w:firstLine="0"/>
        <w:rPr>
          <w:rFonts w:hint="eastAsia" w:ascii="微软雅黑" w:hAnsi="微软雅黑" w:eastAsia="微软雅黑" w:cs="微软雅黑"/>
        </w:rPr>
      </w:pPr>
      <w:r>
        <w:rPr>
          <w:rFonts w:hint="eastAsia" w:ascii="微软雅黑" w:hAnsi="微软雅黑" w:eastAsia="微软雅黑" w:cs="微软雅黑"/>
          <w:b w:val="0"/>
          <w:i w:val="0"/>
          <w:strike w:val="0"/>
          <w:color w:val="545454"/>
          <w:spacing w:val="0"/>
          <w:sz w:val="24"/>
          <w:u w:val="none"/>
          <w:shd w:val="clear" w:color="auto" w:fill="FFFFFF"/>
        </w:rPr>
        <w:t>Master a mainstream programming language such as Java, C++, C#, Python, etc., or be familiar with Web front-end technologies such as JavaScript, CSS, HTML, etc.; Proficient in developing with mainstream databases, familiar with the principles of relational databases; Proficient in using the Linux operating system and skilled in utilizing common commands, able to quickly write shell scripts according to actual needs.</w:t>
      </w:r>
    </w:p>
    <w:p w14:paraId="36F78367">
      <w:pPr>
        <w:ind w:left="0"/>
        <w:rPr>
          <w:rFonts w:hint="eastAsia" w:ascii="微软雅黑" w:hAnsi="微软雅黑" w:eastAsia="微软雅黑" w:cs="微软雅黑"/>
        </w:rPr>
      </w:pPr>
    </w:p>
    <w:p w14:paraId="699E15D1">
      <w:pPr>
        <w:ind w:left="0"/>
        <w:rPr>
          <w:rFonts w:hint="eastAsia" w:ascii="微软雅黑" w:hAnsi="微软雅黑" w:eastAsia="微软雅黑" w:cs="微软雅黑"/>
        </w:rPr>
      </w:pPr>
    </w:p>
    <w:p w14:paraId="6DB7D5B3">
      <w:pPr>
        <w:ind w:left="0"/>
        <w:rPr>
          <w:rFonts w:hint="eastAsia" w:ascii="微软雅黑" w:hAnsi="微软雅黑" w:eastAsia="微软雅黑" w:cs="微软雅黑"/>
        </w:rPr>
      </w:pPr>
    </w:p>
    <w:p w14:paraId="26AD2275">
      <w:pPr>
        <w:rPr>
          <w:rFonts w:hint="eastAsia" w:ascii="微软雅黑" w:hAnsi="微软雅黑" w:eastAsia="微软雅黑" w:cs="微软雅黑"/>
        </w:rPr>
      </w:pPr>
    </w:p>
    <w:sectPr>
      <w:pgSz w:w="11905" w:h="16838"/>
      <w:pgMar w:top="1361" w:right="1417" w:bottom="1361" w:left="141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orHAns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orEastAsia">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12" w:lineRule="auto"/>
      </w:pPr>
      <w:r>
        <w:separator/>
      </w:r>
    </w:p>
  </w:footnote>
  <w:footnote w:type="continuationSeparator" w:id="1">
    <w:p>
      <w:pPr>
        <w:spacing w:before="0" w:after="0" w:line="312"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3A0"/>
    <w:rsid w:val="00680AC3"/>
    <w:rsid w:val="007452DF"/>
    <w:rsid w:val="00E023A0"/>
    <w:rsid w:val="070300BA"/>
    <w:rsid w:val="09086AC2"/>
    <w:rsid w:val="29DF73C0"/>
    <w:rsid w:val="413A7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orHAnsi" w:hAnsi="minorHAnsi" w:eastAsia="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napToGrid w:val="0"/>
      <w:spacing w:before="60" w:after="60" w:line="312" w:lineRule="auto"/>
      <w:jc w:val="left"/>
    </w:pPr>
    <w:rPr>
      <w:rFonts w:ascii="minorHAnsi" w:hAnsi="minorHAnsi" w:eastAsia="minorEastAsia" w:cstheme="minorBidi"/>
      <w:color w:val="333333"/>
      <w:kern w:val="2"/>
      <w:sz w:val="22"/>
      <w:szCs w:val="22"/>
    </w:rPr>
  </w:style>
  <w:style w:type="paragraph" w:styleId="2">
    <w:name w:val="heading 1"/>
    <w:basedOn w:val="1"/>
    <w:next w:val="1"/>
    <w:qFormat/>
    <w:uiPriority w:val="9"/>
    <w:pPr>
      <w:keepNext/>
      <w:keepLines/>
      <w:spacing w:before="0" w:after="0" w:line="408" w:lineRule="auto"/>
      <w:outlineLvl w:val="0"/>
    </w:pPr>
    <w:rPr>
      <w:b/>
      <w:bCs/>
      <w:color w:val="1A1A1A"/>
      <w:sz w:val="36"/>
      <w:szCs w:val="36"/>
    </w:rPr>
  </w:style>
  <w:style w:type="paragraph" w:styleId="3">
    <w:name w:val="heading 2"/>
    <w:basedOn w:val="1"/>
    <w:next w:val="1"/>
    <w:qFormat/>
    <w:uiPriority w:val="9"/>
    <w:pPr>
      <w:keepNext/>
      <w:keepLines/>
      <w:spacing w:before="0" w:after="0" w:line="408" w:lineRule="auto"/>
      <w:outlineLvl w:val="1"/>
    </w:pPr>
    <w:rPr>
      <w:b/>
      <w:bCs/>
      <w:color w:val="1A1A1A"/>
      <w:sz w:val="32"/>
      <w:szCs w:val="32"/>
    </w:rPr>
  </w:style>
  <w:style w:type="paragraph" w:styleId="4">
    <w:name w:val="heading 3"/>
    <w:basedOn w:val="1"/>
    <w:next w:val="1"/>
    <w:qFormat/>
    <w:uiPriority w:val="9"/>
    <w:pPr>
      <w:keepNext/>
      <w:keepLines/>
      <w:spacing w:before="0" w:after="0" w:line="408" w:lineRule="auto"/>
      <w:outlineLvl w:val="2"/>
    </w:pPr>
    <w:rPr>
      <w:b/>
      <w:bCs/>
      <w:color w:val="1A1A1A"/>
      <w:sz w:val="28"/>
      <w:szCs w:val="28"/>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Title"/>
    <w:basedOn w:val="1"/>
    <w:next w:val="1"/>
    <w:qFormat/>
    <w:uiPriority w:val="9"/>
    <w:pPr>
      <w:keepNext/>
      <w:keepLines/>
      <w:spacing w:before="0" w:after="0" w:line="408" w:lineRule="auto"/>
      <w:jc w:val="center"/>
      <w:outlineLvl w:val="0"/>
    </w:pPr>
    <w:rPr>
      <w:b/>
      <w:bCs/>
      <w:color w:val="1A1A1A"/>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1111</Words>
  <Characters>3181</Characters>
  <TotalTime>0</TotalTime>
  <ScaleCrop>false</ScaleCrop>
  <LinksUpToDate>false</LinksUpToDate>
  <CharactersWithSpaces>3562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2025-04-15T09:45:00Z</dcterms:created>
  <dc:creator>043710</dc:creator>
  <cp:lastModifiedBy>朱峰</cp:lastModifiedBy>
  <dcterms:modified xsi:type="dcterms:W3CDTF">2025-04-15T01:49:49Z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63333EA9124F4CC4BA12FC86119D731E_13</vt:lpwstr>
  </property>
</Properties>
</file>