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>进化论资产2025年校招简章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一、公司介绍：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进化论资产成立于2014年6月，是国内最早将主动管理和量化投资相结合的私募基金管理人之一。公司拥有经验丰富的投研团队和运作成熟的管理体系，具备全周期、跨市场、多策略的投资管理经验，依托强大的数据处理和技术研发中心，全力打造“数据+逻辑”的科学投资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公司目前管理规模超百亿，拥有行业一流的投资研究、风险管理、技术研发和客户服务团队，核心团队毕业于中外名校，并拥有国内外知名资产管理机构、券商研究所和互联网科技公司的多年工作经验。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2017年至2021年，公司连续五年荣获九座私募金牛奖，是金牛奖历史上极少数同时获得主动和量化“双料”金牛奖的私募基金管理人。“以现代金融为体，以前沿科技为翼”，公司始终秉承“客观、开放、自驱”的价值观，致力于成为全球领先的科技赋能型资产管理机构，为投资者创造长期价值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二、公司logo：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drawing>
          <wp:inline distT="0" distB="0" distL="114300" distR="114300">
            <wp:extent cx="2343785" cy="2226945"/>
            <wp:effectExtent l="0" t="0" r="5715" b="8255"/>
            <wp:docPr id="3" name="图片 3" descr="进化论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进化论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三、热招岗位：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投研类：量化研究员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技术类：前端开发工程师、交易结算工程师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职能类：营销策划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0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实习生：量化实习生、AI开发实习生、前端开发实习生、市场实习生、基金运营实习生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岗位要求：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default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  <w:t>（一）校招岗位：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eastAsia" w:ascii="微软雅黑" w:hAnsi="微软雅黑" w:eastAsia="微软雅黑" w:cs="微软雅黑"/>
          <w:kern w:val="2"/>
          <w:sz w:val="24"/>
          <w:szCs w:val="24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4"/>
          <w:szCs w:val="24"/>
          <w:highlight w:val="yellow"/>
          <w:lang w:val="en-US" w:eastAsia="zh-CN" w:bidi="ar-SA"/>
        </w:rPr>
        <w:t>1、【量化研究员】（深圳）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1、深入海量金融数据进行研究分析、挖掘有效信号，开发和优化量化模型策略；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2、与基金经理合作，持续跟踪优化量化交易策略，或进行量化其他细分领域的开发和研究。【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1、硕士及以上学历，数学、统计、计算机等相关理工科专业，热爱技术和研究，有相关量化机构工作或实习经验优先；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2、扎实的编程功底，熟悉C++/C/Ocaml/Matlab/Python等至少一种编程语言，熟悉基本的Linux操作；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3、有量化选股、策略开发等研究经验者优先；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4、较强的数理逻辑思维和创新意识、良好的数据分析能力、沟通协调能力和团队协作能力，自我驱动。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2、【前端开发工程师】（深圳）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1、参与开发基于React框架，支持资产管理业务的综合Web端平台；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2、根据业务需求，独立或团队协作完成前端代码的实现和优化、提高系统稳定性和代码可维护性；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3、负责前端页面的调试和优化，保证页面性能和用户体验；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4、研究前沿的前端技术和解决方案，持续跟踪前端技术和行业发展趋势，为团队提供技术支持。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计算机、理工科或相关专业本科及以上学历，有知名投行、资管、互联网公司实习经历优先；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2、热爱编程和前端开发，具有良好的编程习惯和算法基础；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3、掌握React开发框架，熟悉网页端开发常用语言（JavaScript/TypeScript/CSS/HTML），有ReactJS项目开发经验优先；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4、精通数据结构，熟悉SQL语法，至少有一种数据库（Oracle/MySQL等）实际开发经验；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3、【交易结算工程师】（深圳）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1、负责公司交易数据的结算、统计分析及数据维护工作；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2、负责识别并报告异常交易记录，分析并解决结算过程中出现的各种问题；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3、配合完成产品业绩核算及净值核对等工作；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4、完成交易结算相关其他工作。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1、金融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、计算机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、大数据、金融、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经济等相关专业本科及以上学历；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2、熟悉交易及结算业务流程，有证券、期货及财务数据结算类相关经验者优先；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3、掌握python、熟练使用excel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VBA等进行数据统计、分析；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4、责任心强，自我驱动，良好的团队协作、沟通表达和抗压能力。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4、【营销策划】（深圳）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1、支持公司各类市场及品牌宣传活动，协助制作相关产品推介、营销宣传材料等；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2、支持市场中台工作，包括但不限于营销材料制作、产品数据分析及渠道营销支持等；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3、参与公司新媒体矩阵建设及内容运营工作；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4、其他与市场相关的协调、支持工作。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1、金融、经济、管理等相关专业本科及以上学历，具有基金、证券等金融机构实习经验者优先；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2、兼具扎实的文字功底与优秀的数据处理能力，善于归纳事物本质、强洞察力、逻辑力、表达力；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3、具有出色的品牌意识和整合传播能力，擅长提炼产品卖点并进行市场化、创意化呈现；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4、熟练操作office、PS等软件，具有较强的审美能力和设计能力；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5、责任心强，自我驱动，较强的逻辑思考、团队协作和沟通表达能力。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（二）实习生岗位：</w:t>
      </w: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  <w:t>日常&amp;暑期实习，表现优秀可提前锁定校招offer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1、【量化实习生】（深圳）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1、通过交易数据挖掘及分析，挖掘数据规律，参与投资策略、模型开发等方面的研究工作；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2、协助投资经理持续优化改进量化交易策略、或进行量化其他细分领域的开发和研究；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3、协助交易系统开发、交易策略实现等程序化交易方面的工作。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1、硕士及以上学历，数学/统计/计算机等理工科专业，热爱技术和研究，愿意探索思考，有CFA/FRM资格证书或有相关经验者优先；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2、有一定的代码能力，熟悉C++/C/Ocaml/Matlab/Python等至少一种编程语言，熟悉基本的Linux操作；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3、有量化选股、策略开发等研究经验者优先；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4、主动思考、细致认真，较强的沟通表达能力和团队协作能力；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5、希望尽快到岗，每周至少到岗4天，全职实习优先。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PS：投递简历时请附注可实习时间。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2、【AI开发实习生】（深圳）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1、参与AI大模型相关项目的研发与落地，包括大模型应用平台、AI Agent及基于大模型的知识库应用等；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2、利用AI工具提升开发效率，持续深化大模型在控制论、金融工程、数据挖掘与搜索引擎中的应用；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3、持续跟踪大模型领域的最新技术进展，推动前沿技术在业务场景的工程化落地。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1、计算机等相关专业本科及以上学历，能持续实习3个月及以上，每周出勤至少4天；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2、出色的编程能力，熟悉至少一种编程语言（Python/C++/Go/Rust），熟悉Docker/K8s，有开发高质量可维护代码的经验优先；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3、扎实的NLP技术背景，掌握相应的深度学习框架，如TensorFlow/PyTorch等；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4、强烈的技术热情和学习能力，对前沿技术充满好奇心，持续探索性能瓶颈，突破技术难点，开源社区活跃玩家优先；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5、客观开放，自我驱动，有良好的团队协作和沟通表达能力。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3、【前端开发实习生】（深圳）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1、参与开发基于React框架，支持资产管理业务的综合Web端平台；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2、根据业务需求，独立或团队协作完成前端代码的实现和优化、提高系统稳定性和代码可维护性。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1、计算机相关专业本科及以上学历，2026届或2027届在读优先，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能持续实习3个月及以上，表现优秀可转正；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2、热爱编程和前端开发，具有良好的编程习惯和算法基础；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3、熟悉网页端开发常用语言（JavaScript/TypeScript/CSS/HTML），掌握React开发框架，有ReactJS项目开发经验优先；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4、精通数据结构，熟悉SQL语法，至少有一种数据库（Oracle/MySQL等）实际开发经验；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4、【市场实习生】（深圳）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1、支持市场中台工作，包括但不限于营销材料制作、产品数据分析及渠道营销支持等；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2、支持各类市场、品牌活动，协助制作相关营销宣传材料等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1、本科及以上学历，金融、经济等相关专业， 2025届或2026届在读优先；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2、熟悉金融行业，有金融机构相关实习经验优先；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3、对数字敏感，有较强的逻辑思维和数据处理能力，熟练运用office等软件；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4、工作细致认真，有责任心，良好的沟通表达能力、协作能力；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5、希望尽快到岗，每周至少到岗4天，能持续实习3个月及以上。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5、【基金运营实习生】（深圳）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1、协助完成基金产品变更、备案、开户等；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2、参与基金产品日常数据报送管理及维护、材料整理归档等；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3、支持基金运营日常事务。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1、本科及以上学历，财务、金融、会计或相关专业，2027届或2028届在读或大四保研优先；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2、有金融行业相关实习经验优先；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3、较强的逻辑思维、数据分析能力，对数字敏感，熟练掌握office等办公软件；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4、个性开朗，工作细致认真，有责任心，良好的沟通表达能力、协作能力；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5、希望尽快到岗，每周至少到岗4天，全职实习优先。</w:t>
      </w:r>
    </w:p>
    <w:p>
      <w:pPr>
        <w:numPr>
          <w:ilvl w:val="0"/>
          <w:numId w:val="0"/>
        </w:numP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六、</w:t>
      </w: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工作地点：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深圳：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深圳市南山区科技园南区北邮科技大厦</w:t>
      </w:r>
    </w:p>
    <w:p>
      <w:pPr>
        <w:numPr>
          <w:ilvl w:val="0"/>
          <w:numId w:val="0"/>
        </w:numP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七、校招流程：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简历投递—专业笔试—综合面试（1-2轮）—实习offer发放—实习考察—录用答辩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highlight w:val="yellow"/>
          <w:u w:val="none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八、简历投递：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投递方式：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邮箱投递或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扫码投递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邮箱投递：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hr@jhlfund.com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邮件主题：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校招应聘-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应聘岗位-姓名-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学历-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毕业院校-可实习时间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t>投递二维码：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drawing>
          <wp:inline distT="0" distB="0" distL="114300" distR="114300">
            <wp:extent cx="1675130" cy="1675130"/>
            <wp:effectExtent l="0" t="0" r="1270" b="1270"/>
            <wp:docPr id="1" name="图片 1" descr="内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推二维码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eastAsiaTheme="minorEastAsia"/>
        <w:lang w:eastAsia="zh-CN"/>
      </w:rPr>
      <w:drawing>
        <wp:inline distT="0" distB="0" distL="114300" distR="114300">
          <wp:extent cx="628015" cy="596900"/>
          <wp:effectExtent l="0" t="0" r="6985" b="0"/>
          <wp:docPr id="2" name="图片 2" descr="进化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进化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 w:ascii="微软雅黑" w:hAnsi="微软雅黑" w:eastAsia="微软雅黑" w:cs="微软雅黑"/>
        <w:sz w:val="20"/>
        <w:szCs w:val="28"/>
        <w:lang w:val="en-US" w:eastAsia="zh-CN"/>
      </w:rPr>
      <w:t>进化论资产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DCD39"/>
    <w:multiLevelType w:val="singleLevel"/>
    <w:tmpl w:val="A28DCD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BA57E8"/>
    <w:multiLevelType w:val="singleLevel"/>
    <w:tmpl w:val="34BA57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E0NjJlYjRhM2ZkNGRlZmYyYmY1YTdiOWUyMjEifQ=="/>
    <w:docVar w:name="KSO_WPS_MARK_KEY" w:val="d74e51c1-5135-46d8-be35-4405afc08c19"/>
  </w:docVars>
  <w:rsids>
    <w:rsidRoot w:val="6E592CCE"/>
    <w:rsid w:val="03FF1BAE"/>
    <w:rsid w:val="1054157E"/>
    <w:rsid w:val="13D66F26"/>
    <w:rsid w:val="158A26D0"/>
    <w:rsid w:val="18437C28"/>
    <w:rsid w:val="19A52A72"/>
    <w:rsid w:val="1B711A26"/>
    <w:rsid w:val="24546EE4"/>
    <w:rsid w:val="2B88514C"/>
    <w:rsid w:val="2F1A25BE"/>
    <w:rsid w:val="2F770F6F"/>
    <w:rsid w:val="310F2981"/>
    <w:rsid w:val="469F284C"/>
    <w:rsid w:val="46DE7557"/>
    <w:rsid w:val="489D47E2"/>
    <w:rsid w:val="4AD0171C"/>
    <w:rsid w:val="4CA46E0E"/>
    <w:rsid w:val="4CF87ADD"/>
    <w:rsid w:val="4EA87B4D"/>
    <w:rsid w:val="57965499"/>
    <w:rsid w:val="5CD34356"/>
    <w:rsid w:val="5D081262"/>
    <w:rsid w:val="5D2E6FA8"/>
    <w:rsid w:val="650774F9"/>
    <w:rsid w:val="691D5D30"/>
    <w:rsid w:val="69763488"/>
    <w:rsid w:val="6B3C699E"/>
    <w:rsid w:val="6BB65DBE"/>
    <w:rsid w:val="6DB689D1"/>
    <w:rsid w:val="6E3708E7"/>
    <w:rsid w:val="6E5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3448</Words>
  <Characters>3793</Characters>
  <Lines>0</Lines>
  <Paragraphs>0</Paragraphs>
  <TotalTime>0</TotalTime>
  <ScaleCrop>false</ScaleCrop>
  <LinksUpToDate>false</LinksUpToDate>
  <CharactersWithSpaces>3796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2023-02-24T18:21:00Z</dcterms:created>
  <dc:creator>admin</dc:creator>
  <cp:lastModifiedBy>zhaixinghui</cp:lastModifiedBy>
  <cp:lastPrinted>2023-03-14T16:56:00Z</cp:lastPrinted>
  <dcterms:modified xsi:type="dcterms:W3CDTF">2025-05-15T15:28:05Z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F4EF2D7CB09048A293BA7F08A098167D_13</vt:lpwstr>
  </property>
  <property fmtid="{D5CDD505-2E9C-101B-9397-08002B2CF9AE}" pid="4" name="KSOTemplateDocerSaveRecord">
    <vt:lpwstr>eyJoZGlkIjoiMTk5ZDE0NjJlYjRhM2ZkNGRlZmYyYmY1YTdiOWUyMjEiLCJ1c2VySWQiOiIzMjQzMDA5MjkifQ==</vt:lpwstr>
  </property>
</Properties>
</file>