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9CADF" w14:textId="77777777" w:rsidR="00A377E5" w:rsidRDefault="008504EC">
      <w:pPr>
        <w:jc w:val="center"/>
        <w:rPr>
          <w:b/>
          <w:bCs/>
          <w:sz w:val="28"/>
          <w:szCs w:val="32"/>
        </w:rPr>
      </w:pPr>
      <w:r>
        <w:rPr>
          <w:rFonts w:hint="eastAsia"/>
          <w:b/>
          <w:bCs/>
          <w:sz w:val="28"/>
          <w:szCs w:val="32"/>
        </w:rPr>
        <w:t>深圳市凯丰投资管理有限公司</w:t>
      </w:r>
    </w:p>
    <w:p w14:paraId="7C09CAE0" w14:textId="77777777" w:rsidR="00A377E5" w:rsidRDefault="008504EC">
      <w:pPr>
        <w:jc w:val="center"/>
        <w:rPr>
          <w:b/>
          <w:bCs/>
          <w:sz w:val="28"/>
          <w:szCs w:val="32"/>
        </w:rPr>
      </w:pPr>
      <w:r>
        <w:rPr>
          <w:rFonts w:hint="eastAsia"/>
          <w:b/>
          <w:bCs/>
          <w:sz w:val="28"/>
          <w:szCs w:val="32"/>
        </w:rPr>
        <w:t>202</w:t>
      </w:r>
      <w:r>
        <w:rPr>
          <w:rFonts w:hint="eastAsia"/>
          <w:b/>
          <w:bCs/>
          <w:sz w:val="28"/>
          <w:szCs w:val="32"/>
        </w:rPr>
        <w:t>6</w:t>
      </w:r>
      <w:r>
        <w:rPr>
          <w:rFonts w:hint="eastAsia"/>
          <w:b/>
          <w:bCs/>
          <w:sz w:val="28"/>
          <w:szCs w:val="32"/>
        </w:rPr>
        <w:t>届校园招聘简章</w:t>
      </w:r>
    </w:p>
    <w:p w14:paraId="7C09CAE1" w14:textId="77777777" w:rsidR="00A377E5" w:rsidRDefault="008504EC">
      <w:pPr>
        <w:jc w:val="center"/>
        <w:rPr>
          <w:b/>
          <w:bCs/>
          <w:sz w:val="20"/>
          <w:szCs w:val="21"/>
        </w:rPr>
      </w:pPr>
      <w:r>
        <w:rPr>
          <w:rFonts w:hint="eastAsia"/>
          <w:b/>
          <w:bCs/>
          <w:sz w:val="20"/>
          <w:szCs w:val="21"/>
        </w:rPr>
        <w:t>【公司简介】</w:t>
      </w:r>
    </w:p>
    <w:p w14:paraId="7C09CAE2" w14:textId="77777777" w:rsidR="00A377E5" w:rsidRDefault="008504EC">
      <w:pPr>
        <w:pStyle w:val="a5"/>
        <w:widowControl/>
        <w:shd w:val="clear" w:color="auto" w:fill="FFFFFF"/>
        <w:spacing w:after="360" w:line="24" w:lineRule="atLeast"/>
        <w:jc w:val="left"/>
        <w:rPr>
          <w:rFonts w:ascii="宋体" w:eastAsia="宋体" w:hAnsi="宋体" w:cs="宋体"/>
          <w:color w:val="000000" w:themeColor="text1"/>
          <w:sz w:val="19"/>
          <w:szCs w:val="19"/>
        </w:rPr>
      </w:pPr>
      <w:r>
        <w:rPr>
          <w:rFonts w:ascii="宋体" w:eastAsia="宋体" w:hAnsi="宋体" w:cs="宋体" w:hint="eastAsia"/>
          <w:color w:val="000000" w:themeColor="text1"/>
          <w:sz w:val="19"/>
          <w:szCs w:val="19"/>
          <w:shd w:val="clear" w:color="auto" w:fill="FFFFFF"/>
        </w:rPr>
        <w:t>●</w:t>
      </w:r>
      <w:r>
        <w:rPr>
          <w:rFonts w:ascii="宋体" w:eastAsia="宋体" w:hAnsi="宋体" w:cs="宋体" w:hint="eastAsia"/>
          <w:color w:val="000000" w:themeColor="text1"/>
          <w:sz w:val="19"/>
          <w:szCs w:val="19"/>
          <w:shd w:val="clear" w:color="auto" w:fill="FFFFFF"/>
        </w:rPr>
        <w:t> </w:t>
      </w:r>
      <w:r>
        <w:rPr>
          <w:rFonts w:ascii="宋体" w:eastAsia="宋体" w:hAnsi="宋体" w:cs="宋体" w:hint="eastAsia"/>
          <w:color w:val="000000" w:themeColor="text1"/>
          <w:sz w:val="19"/>
          <w:szCs w:val="19"/>
          <w:shd w:val="clear" w:color="auto" w:fill="FFFFFF"/>
        </w:rPr>
        <w:t>凯丰投资成立于</w:t>
      </w:r>
      <w:r>
        <w:rPr>
          <w:rFonts w:ascii="宋体" w:eastAsia="宋体" w:hAnsi="宋体" w:cs="宋体" w:hint="eastAsia"/>
          <w:color w:val="000000" w:themeColor="text1"/>
          <w:sz w:val="19"/>
          <w:szCs w:val="19"/>
          <w:shd w:val="clear" w:color="auto" w:fill="FFFFFF"/>
        </w:rPr>
        <w:t>2012</w:t>
      </w:r>
      <w:r>
        <w:rPr>
          <w:rFonts w:ascii="宋体" w:eastAsia="宋体" w:hAnsi="宋体" w:cs="宋体" w:hint="eastAsia"/>
          <w:color w:val="000000" w:themeColor="text1"/>
          <w:sz w:val="19"/>
          <w:szCs w:val="19"/>
          <w:shd w:val="clear" w:color="auto" w:fill="FFFFFF"/>
        </w:rPr>
        <w:t>年，是国内最具代表性的宏观策略资产管理公司之一，公司在深圳、上海、香港等地设有办公室。</w:t>
      </w:r>
    </w:p>
    <w:p w14:paraId="7C09CAE3" w14:textId="77777777" w:rsidR="00A377E5" w:rsidRDefault="008504EC">
      <w:pPr>
        <w:pStyle w:val="a5"/>
        <w:widowControl/>
        <w:shd w:val="clear" w:color="auto" w:fill="FFFFFF"/>
        <w:spacing w:after="360" w:line="24" w:lineRule="atLeast"/>
        <w:jc w:val="left"/>
        <w:rPr>
          <w:rFonts w:ascii="宋体" w:eastAsia="宋体" w:hAnsi="宋体" w:cs="宋体"/>
          <w:color w:val="000000" w:themeColor="text1"/>
          <w:sz w:val="19"/>
          <w:szCs w:val="19"/>
        </w:rPr>
      </w:pPr>
      <w:r>
        <w:rPr>
          <w:rFonts w:ascii="宋体" w:eastAsia="宋体" w:hAnsi="宋体" w:cs="宋体" w:hint="eastAsia"/>
          <w:color w:val="000000" w:themeColor="text1"/>
          <w:sz w:val="19"/>
          <w:szCs w:val="19"/>
          <w:shd w:val="clear" w:color="auto" w:fill="FFFFFF"/>
        </w:rPr>
        <w:t>●</w:t>
      </w:r>
      <w:r>
        <w:rPr>
          <w:rFonts w:ascii="宋体" w:eastAsia="宋体" w:hAnsi="宋体" w:cs="宋体" w:hint="eastAsia"/>
          <w:color w:val="000000" w:themeColor="text1"/>
          <w:sz w:val="19"/>
          <w:szCs w:val="19"/>
          <w:shd w:val="clear" w:color="auto" w:fill="FFFFFF"/>
        </w:rPr>
        <w:t> </w:t>
      </w:r>
      <w:r>
        <w:rPr>
          <w:rFonts w:ascii="宋体" w:eastAsia="宋体" w:hAnsi="宋体" w:cs="宋体" w:hint="eastAsia"/>
          <w:color w:val="000000" w:themeColor="text1"/>
          <w:sz w:val="19"/>
          <w:szCs w:val="19"/>
          <w:shd w:val="clear" w:color="auto" w:fill="FFFFFF"/>
        </w:rPr>
        <w:t>秉持“</w:t>
      </w:r>
      <w:proofErr w:type="gramStart"/>
      <w:r>
        <w:rPr>
          <w:rFonts w:ascii="宋体" w:eastAsia="宋体" w:hAnsi="宋体" w:cs="宋体" w:hint="eastAsia"/>
          <w:color w:val="000000" w:themeColor="text1"/>
          <w:sz w:val="19"/>
          <w:szCs w:val="19"/>
          <w:shd w:val="clear" w:color="auto" w:fill="FFFFFF"/>
        </w:rPr>
        <w:t>极</w:t>
      </w:r>
      <w:proofErr w:type="gramEnd"/>
      <w:r>
        <w:rPr>
          <w:rFonts w:ascii="宋体" w:eastAsia="宋体" w:hAnsi="宋体" w:cs="宋体" w:hint="eastAsia"/>
          <w:color w:val="000000" w:themeColor="text1"/>
          <w:sz w:val="19"/>
          <w:szCs w:val="19"/>
          <w:shd w:val="clear" w:color="auto" w:fill="FFFFFF"/>
        </w:rPr>
        <w:t>精微，致广大”的投资理念，公司始终致力于通过基于产业链的细节研究和基于安全边际的比较研究，构建多资产、多市场、多工具的投资组合，力求在全球市场挖掘超额收益，为客户获取长期稳健的回报。</w:t>
      </w:r>
    </w:p>
    <w:p w14:paraId="7C09CAE4" w14:textId="77777777" w:rsidR="00A377E5" w:rsidRDefault="008504EC">
      <w:pPr>
        <w:pStyle w:val="a5"/>
        <w:widowControl/>
        <w:shd w:val="clear" w:color="auto" w:fill="FFFFFF"/>
        <w:spacing w:after="360" w:line="24" w:lineRule="atLeast"/>
        <w:jc w:val="left"/>
        <w:rPr>
          <w:rFonts w:ascii="宋体" w:eastAsia="宋体" w:hAnsi="宋体" w:cs="宋体"/>
          <w:color w:val="000000" w:themeColor="text1"/>
          <w:sz w:val="18"/>
          <w:szCs w:val="20"/>
        </w:rPr>
      </w:pPr>
      <w:r>
        <w:rPr>
          <w:rFonts w:ascii="宋体" w:eastAsia="宋体" w:hAnsi="宋体" w:cs="宋体" w:hint="eastAsia"/>
          <w:color w:val="000000" w:themeColor="text1"/>
          <w:sz w:val="19"/>
          <w:szCs w:val="19"/>
          <w:shd w:val="clear" w:color="auto" w:fill="FFFFFF"/>
        </w:rPr>
        <w:t>●</w:t>
      </w:r>
      <w:r>
        <w:rPr>
          <w:rFonts w:ascii="宋体" w:eastAsia="宋体" w:hAnsi="宋体" w:cs="宋体" w:hint="eastAsia"/>
          <w:color w:val="000000" w:themeColor="text1"/>
          <w:sz w:val="19"/>
          <w:szCs w:val="19"/>
          <w:shd w:val="clear" w:color="auto" w:fill="FFFFFF"/>
        </w:rPr>
        <w:t> </w:t>
      </w:r>
      <w:r>
        <w:rPr>
          <w:rFonts w:ascii="宋体" w:eastAsia="宋体" w:hAnsi="宋体" w:cs="宋体" w:hint="eastAsia"/>
          <w:color w:val="000000" w:themeColor="text1"/>
          <w:sz w:val="19"/>
          <w:szCs w:val="19"/>
          <w:shd w:val="clear" w:color="auto" w:fill="FFFFFF"/>
        </w:rPr>
        <w:t>凯丰投资</w:t>
      </w:r>
      <w:proofErr w:type="gramStart"/>
      <w:r>
        <w:rPr>
          <w:rFonts w:ascii="宋体" w:eastAsia="宋体" w:hAnsi="宋体" w:cs="宋体" w:hint="eastAsia"/>
          <w:color w:val="000000" w:themeColor="text1"/>
          <w:sz w:val="19"/>
          <w:szCs w:val="19"/>
          <w:shd w:val="clear" w:color="auto" w:fill="FFFFFF"/>
        </w:rPr>
        <w:t>已揽获</w:t>
      </w:r>
      <w:proofErr w:type="gramEnd"/>
      <w:r>
        <w:rPr>
          <w:rFonts w:ascii="宋体" w:eastAsia="宋体" w:hAnsi="宋体" w:cs="宋体" w:hint="eastAsia"/>
          <w:color w:val="000000" w:themeColor="text1"/>
          <w:sz w:val="19"/>
          <w:szCs w:val="19"/>
          <w:shd w:val="clear" w:color="auto" w:fill="FFFFFF"/>
        </w:rPr>
        <w:t>百余项海内外行业大奖，囊括金牛奖、金阳光奖、英华奖、金长江奖、新财富等行业权威奖项。公司持有中国证券投资基金业协会、中国期货业协会和中国证券业协会会员资格，并担任深圳私募基金业协会副会长单位、下设证券投资专委会主任委员单位及深圳私募基金业协会合</w:t>
      </w:r>
      <w:proofErr w:type="gramStart"/>
      <w:r>
        <w:rPr>
          <w:rFonts w:ascii="宋体" w:eastAsia="宋体" w:hAnsi="宋体" w:cs="宋体" w:hint="eastAsia"/>
          <w:color w:val="000000" w:themeColor="text1"/>
          <w:sz w:val="19"/>
          <w:szCs w:val="19"/>
          <w:shd w:val="clear" w:color="auto" w:fill="FFFFFF"/>
        </w:rPr>
        <w:t>规</w:t>
      </w:r>
      <w:proofErr w:type="gramEnd"/>
      <w:r>
        <w:rPr>
          <w:rFonts w:ascii="宋体" w:eastAsia="宋体" w:hAnsi="宋体" w:cs="宋体" w:hint="eastAsia"/>
          <w:color w:val="000000" w:themeColor="text1"/>
          <w:sz w:val="19"/>
          <w:szCs w:val="19"/>
          <w:shd w:val="clear" w:color="auto" w:fill="FFFFFF"/>
        </w:rPr>
        <w:t>专委会主任委员单位。</w:t>
      </w:r>
    </w:p>
    <w:p w14:paraId="7C09CAE5" w14:textId="77777777" w:rsidR="00A377E5" w:rsidRDefault="00A377E5">
      <w:pPr>
        <w:jc w:val="center"/>
        <w:rPr>
          <w:b/>
          <w:bCs/>
          <w:sz w:val="20"/>
          <w:szCs w:val="21"/>
        </w:rPr>
      </w:pPr>
    </w:p>
    <w:p w14:paraId="7C09CAE6" w14:textId="77777777" w:rsidR="00A377E5" w:rsidRDefault="008504EC">
      <w:pPr>
        <w:jc w:val="center"/>
        <w:rPr>
          <w:b/>
          <w:bCs/>
          <w:sz w:val="20"/>
          <w:szCs w:val="21"/>
        </w:rPr>
      </w:pPr>
      <w:r>
        <w:rPr>
          <w:rFonts w:hint="eastAsia"/>
          <w:b/>
          <w:bCs/>
          <w:sz w:val="20"/>
          <w:szCs w:val="21"/>
        </w:rPr>
        <w:t>【招聘计划】</w:t>
      </w:r>
    </w:p>
    <w:p w14:paraId="7C09CAE7" w14:textId="77777777" w:rsidR="00A377E5" w:rsidRDefault="008504EC">
      <w:pPr>
        <w:rPr>
          <w:b/>
          <w:bCs/>
          <w:sz w:val="20"/>
          <w:szCs w:val="21"/>
        </w:rPr>
      </w:pPr>
      <w:r>
        <w:rPr>
          <w:rFonts w:hint="eastAsia"/>
          <w:b/>
          <w:bCs/>
          <w:sz w:val="20"/>
          <w:szCs w:val="21"/>
        </w:rPr>
        <w:t>正式岗位</w:t>
      </w:r>
      <w:r>
        <w:rPr>
          <w:rFonts w:hint="eastAsia"/>
          <w:b/>
          <w:bCs/>
          <w:sz w:val="20"/>
          <w:szCs w:val="21"/>
        </w:rPr>
        <w:t>信息如下：</w:t>
      </w:r>
    </w:p>
    <w:p w14:paraId="7C09CAE8" w14:textId="77777777" w:rsidR="00A377E5" w:rsidRDefault="008504EC">
      <w:pPr>
        <w:widowControl/>
        <w:numPr>
          <w:ilvl w:val="0"/>
          <w:numId w:val="1"/>
        </w:numPr>
        <w:jc w:val="left"/>
        <w:rPr>
          <w:rFonts w:ascii="宋体" w:eastAsia="宋体" w:hAnsi="宋体" w:cs="宋体"/>
          <w:b/>
          <w:bCs/>
          <w:color w:val="4472C4"/>
          <w:kern w:val="0"/>
          <w:sz w:val="18"/>
          <w:szCs w:val="18"/>
          <w:lang w:bidi="ar"/>
        </w:rPr>
      </w:pPr>
      <w:r>
        <w:rPr>
          <w:rFonts w:ascii="宋体" w:eastAsia="宋体" w:hAnsi="宋体" w:cs="宋体" w:hint="eastAsia"/>
          <w:b/>
          <w:bCs/>
          <w:color w:val="4472C4"/>
          <w:kern w:val="0"/>
          <w:sz w:val="18"/>
          <w:szCs w:val="18"/>
          <w:lang w:bidi="ar"/>
        </w:rPr>
        <w:t>投</w:t>
      </w:r>
      <w:proofErr w:type="gramStart"/>
      <w:r>
        <w:rPr>
          <w:rFonts w:ascii="宋体" w:eastAsia="宋体" w:hAnsi="宋体" w:cs="宋体" w:hint="eastAsia"/>
          <w:b/>
          <w:bCs/>
          <w:color w:val="4472C4"/>
          <w:kern w:val="0"/>
          <w:sz w:val="18"/>
          <w:szCs w:val="18"/>
          <w:lang w:bidi="ar"/>
        </w:rPr>
        <w:t>研</w:t>
      </w:r>
      <w:proofErr w:type="gramEnd"/>
      <w:r>
        <w:rPr>
          <w:rFonts w:ascii="宋体" w:eastAsia="宋体" w:hAnsi="宋体" w:cs="宋体" w:hint="eastAsia"/>
          <w:b/>
          <w:bCs/>
          <w:color w:val="4472C4"/>
          <w:kern w:val="0"/>
          <w:sz w:val="18"/>
          <w:szCs w:val="18"/>
          <w:lang w:bidi="ar"/>
        </w:rPr>
        <w:t>类</w:t>
      </w:r>
    </w:p>
    <w:p w14:paraId="7C09CAE9" w14:textId="77777777" w:rsidR="00A377E5" w:rsidRDefault="008504EC">
      <w:pPr>
        <w:numPr>
          <w:ilvl w:val="0"/>
          <w:numId w:val="2"/>
        </w:numPr>
        <w:rPr>
          <w:rFonts w:ascii="宋体" w:eastAsia="宋体" w:hAnsi="宋体" w:cs="宋体"/>
          <w:b/>
          <w:bCs/>
          <w:color w:val="4472C4"/>
          <w:kern w:val="0"/>
          <w:sz w:val="18"/>
          <w:szCs w:val="18"/>
          <w:lang w:bidi="ar"/>
        </w:rPr>
      </w:pPr>
      <w:r>
        <w:rPr>
          <w:rFonts w:ascii="宋体" w:eastAsia="宋体" w:hAnsi="宋体" w:cs="宋体" w:hint="eastAsia"/>
          <w:b/>
          <w:bCs/>
          <w:color w:val="4472C4"/>
          <w:kern w:val="0"/>
          <w:sz w:val="18"/>
          <w:szCs w:val="18"/>
          <w:lang w:bidi="ar"/>
        </w:rPr>
        <w:t>商品研究员</w:t>
      </w:r>
      <w:r>
        <w:rPr>
          <w:rFonts w:ascii="宋体" w:eastAsia="宋体" w:hAnsi="宋体" w:cs="宋体" w:hint="eastAsia"/>
          <w:b/>
          <w:bCs/>
          <w:color w:val="4472C4"/>
          <w:kern w:val="0"/>
          <w:sz w:val="18"/>
          <w:szCs w:val="18"/>
          <w:lang w:bidi="ar"/>
        </w:rPr>
        <w:t>（</w:t>
      </w:r>
      <w:r>
        <w:rPr>
          <w:rFonts w:ascii="宋体" w:eastAsia="宋体" w:hAnsi="宋体" w:cs="宋体" w:hint="eastAsia"/>
          <w:b/>
          <w:bCs/>
          <w:color w:val="4472C4"/>
          <w:kern w:val="0"/>
          <w:sz w:val="18"/>
          <w:szCs w:val="18"/>
          <w:lang w:bidi="ar"/>
        </w:rPr>
        <w:t>有色</w:t>
      </w:r>
      <w:r>
        <w:rPr>
          <w:rFonts w:ascii="宋体" w:eastAsia="宋体" w:hAnsi="宋体" w:cs="宋体" w:hint="eastAsia"/>
          <w:b/>
          <w:bCs/>
          <w:color w:val="4472C4"/>
          <w:kern w:val="0"/>
          <w:sz w:val="18"/>
          <w:szCs w:val="18"/>
          <w:lang w:bidi="ar"/>
        </w:rPr>
        <w:t>）</w:t>
      </w:r>
    </w:p>
    <w:p w14:paraId="7C09CAEA" w14:textId="77777777" w:rsidR="00A377E5" w:rsidRDefault="008504EC">
      <w:pPr>
        <w:numPr>
          <w:ilvl w:val="0"/>
          <w:numId w:val="2"/>
        </w:numPr>
        <w:rPr>
          <w:rFonts w:ascii="宋体" w:eastAsia="宋体" w:hAnsi="宋体" w:cs="宋体"/>
          <w:b/>
          <w:bCs/>
          <w:color w:val="4472C4"/>
          <w:kern w:val="0"/>
          <w:sz w:val="18"/>
          <w:szCs w:val="18"/>
          <w:lang w:bidi="ar"/>
        </w:rPr>
      </w:pPr>
      <w:r>
        <w:rPr>
          <w:rFonts w:ascii="宋体" w:eastAsia="宋体" w:hAnsi="宋体" w:cs="宋体" w:hint="eastAsia"/>
          <w:b/>
          <w:bCs/>
          <w:color w:val="4472C4"/>
          <w:kern w:val="0"/>
          <w:sz w:val="18"/>
          <w:szCs w:val="18"/>
          <w:lang w:bidi="ar"/>
        </w:rPr>
        <w:t>商品研究员（校招）</w:t>
      </w:r>
    </w:p>
    <w:p w14:paraId="7C09CAEB" w14:textId="77777777" w:rsidR="00A377E5" w:rsidRDefault="008504EC">
      <w:pPr>
        <w:numPr>
          <w:ilvl w:val="0"/>
          <w:numId w:val="2"/>
        </w:numPr>
        <w:rPr>
          <w:rFonts w:ascii="宋体" w:eastAsia="宋体" w:hAnsi="宋体" w:cs="宋体"/>
          <w:b/>
          <w:bCs/>
          <w:color w:val="4472C4"/>
          <w:kern w:val="0"/>
          <w:sz w:val="18"/>
          <w:szCs w:val="18"/>
          <w:lang w:bidi="ar"/>
        </w:rPr>
      </w:pPr>
      <w:r>
        <w:rPr>
          <w:rFonts w:ascii="宋体" w:eastAsia="宋体" w:hAnsi="宋体" w:cs="宋体" w:hint="eastAsia"/>
          <w:b/>
          <w:bCs/>
          <w:color w:val="4472C4"/>
          <w:kern w:val="0"/>
          <w:sz w:val="18"/>
          <w:szCs w:val="18"/>
          <w:lang w:bidi="ar"/>
        </w:rPr>
        <w:t>量化策略研究员</w:t>
      </w:r>
    </w:p>
    <w:p w14:paraId="7C09CAEC" w14:textId="77777777" w:rsidR="00A377E5" w:rsidRDefault="008504EC">
      <w:pPr>
        <w:numPr>
          <w:ilvl w:val="0"/>
          <w:numId w:val="2"/>
        </w:numPr>
        <w:rPr>
          <w:rFonts w:ascii="宋体" w:eastAsia="宋体" w:hAnsi="宋体" w:cs="宋体"/>
          <w:b/>
          <w:bCs/>
          <w:color w:val="4472C4"/>
          <w:kern w:val="0"/>
          <w:sz w:val="18"/>
          <w:szCs w:val="18"/>
          <w:lang w:bidi="ar"/>
        </w:rPr>
      </w:pPr>
      <w:proofErr w:type="gramStart"/>
      <w:r>
        <w:rPr>
          <w:rFonts w:ascii="宋体" w:eastAsia="宋体" w:hAnsi="宋体" w:cs="宋体" w:hint="eastAsia"/>
          <w:b/>
          <w:bCs/>
          <w:color w:val="4472C4"/>
          <w:kern w:val="0"/>
          <w:sz w:val="18"/>
          <w:szCs w:val="18"/>
          <w:lang w:bidi="ar"/>
        </w:rPr>
        <w:t>固收研究员</w:t>
      </w:r>
      <w:proofErr w:type="gramEnd"/>
    </w:p>
    <w:p w14:paraId="7C09CAED" w14:textId="77777777" w:rsidR="00A377E5" w:rsidRDefault="008504EC">
      <w:pPr>
        <w:widowControl/>
        <w:numPr>
          <w:ilvl w:val="0"/>
          <w:numId w:val="1"/>
        </w:numPr>
        <w:jc w:val="left"/>
        <w:rPr>
          <w:rFonts w:ascii="宋体" w:eastAsia="宋体" w:hAnsi="宋体" w:cs="宋体"/>
          <w:b/>
          <w:bCs/>
          <w:color w:val="4472C4"/>
          <w:kern w:val="0"/>
          <w:sz w:val="18"/>
          <w:szCs w:val="18"/>
          <w:lang w:bidi="ar"/>
        </w:rPr>
      </w:pPr>
      <w:r>
        <w:rPr>
          <w:rFonts w:ascii="宋体" w:eastAsia="宋体" w:hAnsi="宋体" w:cs="宋体" w:hint="eastAsia"/>
          <w:b/>
          <w:bCs/>
          <w:color w:val="4472C4"/>
          <w:kern w:val="0"/>
          <w:sz w:val="18"/>
          <w:szCs w:val="18"/>
          <w:lang w:bidi="ar"/>
        </w:rPr>
        <w:t>市场类</w:t>
      </w:r>
    </w:p>
    <w:p w14:paraId="7C09CAEE" w14:textId="77777777" w:rsidR="00A377E5" w:rsidRDefault="008504EC">
      <w:pPr>
        <w:widowControl/>
        <w:jc w:val="left"/>
        <w:rPr>
          <w:rFonts w:ascii="宋体" w:eastAsia="宋体" w:hAnsi="宋体" w:cs="宋体"/>
          <w:b/>
          <w:bCs/>
          <w:color w:val="4472C4"/>
          <w:kern w:val="0"/>
          <w:sz w:val="18"/>
          <w:szCs w:val="18"/>
          <w:lang w:bidi="ar"/>
        </w:rPr>
      </w:pPr>
      <w:r>
        <w:rPr>
          <w:rFonts w:ascii="宋体" w:eastAsia="宋体" w:hAnsi="宋体" w:cs="宋体" w:hint="eastAsia"/>
          <w:b/>
          <w:bCs/>
          <w:color w:val="4472C4"/>
          <w:kern w:val="0"/>
          <w:sz w:val="18"/>
          <w:szCs w:val="18"/>
          <w:lang w:bidi="ar"/>
        </w:rPr>
        <w:t>1</w:t>
      </w:r>
      <w:r>
        <w:rPr>
          <w:rFonts w:ascii="宋体" w:eastAsia="宋体" w:hAnsi="宋体" w:cs="宋体" w:hint="eastAsia"/>
          <w:b/>
          <w:bCs/>
          <w:color w:val="4472C4"/>
          <w:kern w:val="0"/>
          <w:sz w:val="18"/>
          <w:szCs w:val="18"/>
          <w:lang w:bidi="ar"/>
        </w:rPr>
        <w:t>、客户经理</w:t>
      </w:r>
    </w:p>
    <w:p w14:paraId="7C09CAEF" w14:textId="77777777" w:rsidR="00A377E5" w:rsidRDefault="00A377E5">
      <w:pPr>
        <w:widowControl/>
        <w:jc w:val="left"/>
        <w:rPr>
          <w:rFonts w:ascii="宋体" w:eastAsia="宋体" w:hAnsi="宋体" w:cs="宋体"/>
          <w:b/>
          <w:bCs/>
          <w:color w:val="4472C4"/>
          <w:kern w:val="0"/>
          <w:sz w:val="18"/>
          <w:szCs w:val="18"/>
          <w:lang w:bidi="ar"/>
        </w:rPr>
      </w:pPr>
    </w:p>
    <w:p w14:paraId="7C09CAFD" w14:textId="77777777" w:rsidR="00A377E5" w:rsidRDefault="008504EC">
      <w:pPr>
        <w:rPr>
          <w:b/>
          <w:bCs/>
          <w:sz w:val="19"/>
          <w:szCs w:val="19"/>
        </w:rPr>
      </w:pPr>
      <w:bookmarkStart w:id="0" w:name="_GoBack"/>
      <w:bookmarkEnd w:id="0"/>
      <w:r>
        <w:rPr>
          <w:rFonts w:hint="eastAsia"/>
          <w:b/>
          <w:bCs/>
          <w:sz w:val="19"/>
          <w:szCs w:val="19"/>
        </w:rPr>
        <w:t>凯丰投资将为你提供：</w:t>
      </w:r>
    </w:p>
    <w:p w14:paraId="7C09CAFE" w14:textId="77777777" w:rsidR="00A377E5" w:rsidRDefault="008504EC">
      <w:pPr>
        <w:rPr>
          <w:sz w:val="19"/>
          <w:szCs w:val="19"/>
        </w:rPr>
      </w:pPr>
      <w:r>
        <w:rPr>
          <w:rFonts w:hint="eastAsia"/>
          <w:sz w:val="19"/>
          <w:szCs w:val="19"/>
        </w:rPr>
        <w:t>1</w:t>
      </w:r>
      <w:r>
        <w:rPr>
          <w:rFonts w:hint="eastAsia"/>
          <w:sz w:val="19"/>
          <w:szCs w:val="19"/>
        </w:rPr>
        <w:t>、极具竞争力的薪资福利，全方位人文关怀，全面的健康保障。</w:t>
      </w:r>
    </w:p>
    <w:p w14:paraId="7C09CAFF" w14:textId="77777777" w:rsidR="00A377E5" w:rsidRDefault="008504EC">
      <w:pPr>
        <w:rPr>
          <w:sz w:val="19"/>
          <w:szCs w:val="19"/>
        </w:rPr>
      </w:pPr>
      <w:r>
        <w:rPr>
          <w:rFonts w:hint="eastAsia"/>
          <w:sz w:val="19"/>
          <w:szCs w:val="19"/>
        </w:rPr>
        <w:t>2</w:t>
      </w:r>
      <w:r>
        <w:rPr>
          <w:rFonts w:hint="eastAsia"/>
          <w:sz w:val="19"/>
          <w:szCs w:val="19"/>
        </w:rPr>
        <w:t>、系统性的培养计划，专业导师与优秀同事伴你同行，清晰完善的学习路径。</w:t>
      </w:r>
    </w:p>
    <w:p w14:paraId="7C09CB00" w14:textId="77777777" w:rsidR="00A377E5" w:rsidRDefault="008504EC">
      <w:pPr>
        <w:rPr>
          <w:sz w:val="19"/>
          <w:szCs w:val="19"/>
        </w:rPr>
      </w:pPr>
      <w:r>
        <w:rPr>
          <w:rFonts w:hint="eastAsia"/>
          <w:sz w:val="19"/>
          <w:szCs w:val="19"/>
        </w:rPr>
        <w:t>3</w:t>
      </w:r>
      <w:r>
        <w:rPr>
          <w:rFonts w:hint="eastAsia"/>
          <w:sz w:val="19"/>
          <w:szCs w:val="19"/>
        </w:rPr>
        <w:t>、大平台的发展优势，与顶尖团队并肩作战，丰富的跨行业交流与内部交叉培训，为职业高速发展提供强有力支持。</w:t>
      </w:r>
    </w:p>
    <w:p w14:paraId="7C09CB01" w14:textId="77777777" w:rsidR="00A377E5" w:rsidRDefault="00A377E5">
      <w:pPr>
        <w:rPr>
          <w:sz w:val="19"/>
          <w:szCs w:val="19"/>
        </w:rPr>
      </w:pPr>
    </w:p>
    <w:p w14:paraId="7C09CB02" w14:textId="77777777" w:rsidR="00A377E5" w:rsidRDefault="008504EC">
      <w:pPr>
        <w:rPr>
          <w:b/>
          <w:bCs/>
          <w:sz w:val="19"/>
          <w:szCs w:val="19"/>
        </w:rPr>
      </w:pPr>
      <w:r>
        <w:rPr>
          <w:rFonts w:hint="eastAsia"/>
          <w:b/>
          <w:bCs/>
          <w:sz w:val="19"/>
          <w:szCs w:val="19"/>
        </w:rPr>
        <w:t>应聘方式：</w:t>
      </w:r>
    </w:p>
    <w:p w14:paraId="7C09CB03" w14:textId="77777777" w:rsidR="00A377E5" w:rsidRDefault="008504EC">
      <w:pPr>
        <w:rPr>
          <w:sz w:val="19"/>
          <w:szCs w:val="19"/>
        </w:rPr>
      </w:pPr>
      <w:r>
        <w:rPr>
          <w:rFonts w:hint="eastAsia"/>
          <w:sz w:val="19"/>
          <w:szCs w:val="19"/>
        </w:rPr>
        <w:t>1</w:t>
      </w:r>
      <w:r>
        <w:rPr>
          <w:rFonts w:hint="eastAsia"/>
          <w:sz w:val="19"/>
          <w:szCs w:val="19"/>
        </w:rPr>
        <w:t>、</w:t>
      </w:r>
      <w:proofErr w:type="gramStart"/>
      <w:r>
        <w:rPr>
          <w:rFonts w:hint="eastAsia"/>
          <w:sz w:val="19"/>
          <w:szCs w:val="19"/>
        </w:rPr>
        <w:t>可通过招聘平台“</w:t>
      </w:r>
      <w:proofErr w:type="gramEnd"/>
      <w:r>
        <w:rPr>
          <w:rFonts w:hint="eastAsia"/>
          <w:sz w:val="19"/>
          <w:szCs w:val="19"/>
        </w:rPr>
        <w:t>猎聘网”“实习僧网”对应职位投递简历；</w:t>
      </w:r>
    </w:p>
    <w:p w14:paraId="7C09CB04" w14:textId="77777777" w:rsidR="00A377E5" w:rsidRDefault="008504EC">
      <w:pPr>
        <w:rPr>
          <w:sz w:val="19"/>
          <w:szCs w:val="19"/>
        </w:rPr>
      </w:pPr>
      <w:r>
        <w:rPr>
          <w:sz w:val="19"/>
          <w:szCs w:val="19"/>
        </w:rPr>
        <w:t>2</w:t>
      </w:r>
      <w:r>
        <w:rPr>
          <w:rFonts w:hint="eastAsia"/>
          <w:sz w:val="19"/>
          <w:szCs w:val="19"/>
        </w:rPr>
        <w:t>、直接发送简历至公司</w:t>
      </w:r>
      <w:r>
        <w:rPr>
          <w:rFonts w:hint="eastAsia"/>
          <w:sz w:val="19"/>
          <w:szCs w:val="19"/>
        </w:rPr>
        <w:t>HR</w:t>
      </w:r>
      <w:r>
        <w:rPr>
          <w:rFonts w:hint="eastAsia"/>
          <w:sz w:val="19"/>
          <w:szCs w:val="19"/>
        </w:rPr>
        <w:t>邮箱</w:t>
      </w:r>
      <w:r>
        <w:rPr>
          <w:rFonts w:hint="eastAsia"/>
          <w:sz w:val="19"/>
          <w:szCs w:val="19"/>
        </w:rPr>
        <w:t>h</w:t>
      </w:r>
      <w:r>
        <w:rPr>
          <w:sz w:val="19"/>
          <w:szCs w:val="19"/>
        </w:rPr>
        <w:t>r@kffund.cn</w:t>
      </w:r>
      <w:r>
        <w:rPr>
          <w:rFonts w:hint="eastAsia"/>
          <w:sz w:val="19"/>
          <w:szCs w:val="19"/>
        </w:rPr>
        <w:t>，邮件主题：</w:t>
      </w:r>
      <w:r>
        <w:rPr>
          <w:sz w:val="19"/>
          <w:szCs w:val="19"/>
        </w:rPr>
        <w:t>应聘职位</w:t>
      </w:r>
      <w:r>
        <w:rPr>
          <w:sz w:val="19"/>
          <w:szCs w:val="19"/>
        </w:rPr>
        <w:t>-</w:t>
      </w:r>
      <w:r>
        <w:rPr>
          <w:sz w:val="19"/>
          <w:szCs w:val="19"/>
        </w:rPr>
        <w:t>姓名</w:t>
      </w:r>
      <w:r>
        <w:rPr>
          <w:sz w:val="19"/>
          <w:szCs w:val="19"/>
        </w:rPr>
        <w:t>-</w:t>
      </w:r>
      <w:r>
        <w:rPr>
          <w:sz w:val="19"/>
          <w:szCs w:val="19"/>
        </w:rPr>
        <w:t>毕业院校</w:t>
      </w:r>
      <w:r>
        <w:rPr>
          <w:rFonts w:hint="eastAsia"/>
          <w:sz w:val="19"/>
          <w:szCs w:val="19"/>
        </w:rPr>
        <w:t>-</w:t>
      </w:r>
      <w:r>
        <w:rPr>
          <w:rFonts w:hint="eastAsia"/>
          <w:sz w:val="19"/>
          <w:szCs w:val="19"/>
        </w:rPr>
        <w:t>毕业年份。</w:t>
      </w:r>
    </w:p>
    <w:p w14:paraId="7C09CB05" w14:textId="77777777" w:rsidR="00A377E5" w:rsidRDefault="008504EC">
      <w:pPr>
        <w:rPr>
          <w:sz w:val="19"/>
          <w:szCs w:val="19"/>
        </w:rPr>
      </w:pPr>
      <w:r>
        <w:rPr>
          <w:rFonts w:hint="eastAsia"/>
          <w:sz w:val="19"/>
          <w:szCs w:val="19"/>
        </w:rPr>
        <w:t>联系电话：</w:t>
      </w:r>
      <w:r>
        <w:rPr>
          <w:rFonts w:hint="eastAsia"/>
          <w:sz w:val="19"/>
          <w:szCs w:val="19"/>
        </w:rPr>
        <w:t>0755-23906378</w:t>
      </w:r>
    </w:p>
    <w:p w14:paraId="7C09CB06" w14:textId="77777777" w:rsidR="00A377E5" w:rsidRDefault="008504EC">
      <w:pPr>
        <w:rPr>
          <w:sz w:val="19"/>
          <w:szCs w:val="19"/>
        </w:rPr>
      </w:pPr>
      <w:r>
        <w:rPr>
          <w:rFonts w:hint="eastAsia"/>
          <w:sz w:val="19"/>
          <w:szCs w:val="19"/>
        </w:rPr>
        <w:t>办公地址：深圳市福田区金田路</w:t>
      </w:r>
      <w:r>
        <w:rPr>
          <w:rFonts w:hint="eastAsia"/>
          <w:sz w:val="19"/>
          <w:szCs w:val="19"/>
        </w:rPr>
        <w:t>3</w:t>
      </w:r>
      <w:r>
        <w:rPr>
          <w:sz w:val="19"/>
          <w:szCs w:val="19"/>
        </w:rPr>
        <w:t>086</w:t>
      </w:r>
      <w:r>
        <w:rPr>
          <w:rFonts w:hint="eastAsia"/>
          <w:sz w:val="19"/>
          <w:szCs w:val="19"/>
        </w:rPr>
        <w:t>号大百汇广场</w:t>
      </w:r>
      <w:r>
        <w:rPr>
          <w:sz w:val="19"/>
          <w:szCs w:val="19"/>
        </w:rPr>
        <w:t>39</w:t>
      </w:r>
      <w:r>
        <w:rPr>
          <w:rFonts w:hint="eastAsia"/>
          <w:sz w:val="19"/>
          <w:szCs w:val="19"/>
        </w:rPr>
        <w:t>楼</w:t>
      </w:r>
    </w:p>
    <w:p w14:paraId="7C09CB07" w14:textId="77777777" w:rsidR="00A377E5" w:rsidRDefault="00A377E5"/>
    <w:sectPr w:rsidR="00A377E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9CB0D" w14:textId="77777777" w:rsidR="00000000" w:rsidRDefault="008504EC">
      <w:r>
        <w:separator/>
      </w:r>
    </w:p>
  </w:endnote>
  <w:endnote w:type="continuationSeparator" w:id="0">
    <w:p w14:paraId="7C09CB0F" w14:textId="77777777" w:rsidR="00000000" w:rsidRDefault="0085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9CB09" w14:textId="77777777" w:rsidR="00000000" w:rsidRDefault="008504EC">
      <w:r>
        <w:separator/>
      </w:r>
    </w:p>
  </w:footnote>
  <w:footnote w:type="continuationSeparator" w:id="0">
    <w:p w14:paraId="7C09CB0B" w14:textId="77777777" w:rsidR="00000000" w:rsidRDefault="00850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CB08" w14:textId="77777777" w:rsidR="00A377E5" w:rsidRDefault="008504EC">
    <w:pPr>
      <w:pStyle w:val="a4"/>
      <w:jc w:val="left"/>
    </w:pPr>
    <w:r>
      <w:rPr>
        <w:rFonts w:hint="eastAsia"/>
        <w:noProof/>
      </w:rPr>
      <w:drawing>
        <wp:inline distT="0" distB="0" distL="114300" distR="114300" wp14:anchorId="7C09CB09" wp14:editId="7C09CB0A">
          <wp:extent cx="1038225" cy="393065"/>
          <wp:effectExtent l="0" t="0" r="13335" b="3175"/>
          <wp:docPr id="2" name="图片 2" descr="logo标准左右组合（白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标准左右组合（白底）2"/>
                  <pic:cNvPicPr>
                    <a:picLocks noChangeAspect="1"/>
                  </pic:cNvPicPr>
                </pic:nvPicPr>
                <pic:blipFill>
                  <a:blip r:embed="rId1"/>
                  <a:srcRect l="16708" t="31917" r="16769" b="32524"/>
                  <a:stretch>
                    <a:fillRect/>
                  </a:stretch>
                </pic:blipFill>
                <pic:spPr>
                  <a:xfrm>
                    <a:off x="0" y="0"/>
                    <a:ext cx="1038225" cy="393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84ED42"/>
    <w:multiLevelType w:val="singleLevel"/>
    <w:tmpl w:val="B684ED42"/>
    <w:lvl w:ilvl="0">
      <w:start w:val="1"/>
      <w:numFmt w:val="chineseCounting"/>
      <w:suff w:val="nothing"/>
      <w:lvlText w:val="%1、"/>
      <w:lvlJc w:val="left"/>
      <w:rPr>
        <w:rFonts w:hint="eastAsia"/>
      </w:rPr>
    </w:lvl>
  </w:abstractNum>
  <w:abstractNum w:abstractNumId="1" w15:restartNumberingAfterBreak="0">
    <w:nsid w:val="CF03EE80"/>
    <w:multiLevelType w:val="singleLevel"/>
    <w:tmpl w:val="CF03EE80"/>
    <w:lvl w:ilvl="0">
      <w:start w:val="1"/>
      <w:numFmt w:val="decimal"/>
      <w:suff w:val="nothing"/>
      <w:lvlText w:val="%1、"/>
      <w:lvlJc w:val="left"/>
    </w:lvl>
  </w:abstractNum>
  <w:abstractNum w:abstractNumId="2" w15:restartNumberingAfterBreak="0">
    <w:nsid w:val="FB2B88D1"/>
    <w:multiLevelType w:val="singleLevel"/>
    <w:tmpl w:val="FB2B88D1"/>
    <w:lvl w:ilvl="0">
      <w:start w:val="1"/>
      <w:numFmt w:val="chineseCounting"/>
      <w:suff w:val="nothing"/>
      <w:lvlText w:val="%1、"/>
      <w:lvlJc w:val="left"/>
      <w:rPr>
        <w:rFonts w:hint="eastAsia"/>
      </w:rPr>
    </w:lvl>
  </w:abstractNum>
  <w:abstractNum w:abstractNumId="3" w15:restartNumberingAfterBreak="0">
    <w:nsid w:val="2FE73403"/>
    <w:multiLevelType w:val="singleLevel"/>
    <w:tmpl w:val="2FE73403"/>
    <w:lvl w:ilvl="0">
      <w:start w:val="1"/>
      <w:numFmt w:val="decimal"/>
      <w:suff w:val="nothing"/>
      <w:lvlText w:val="%1、"/>
      <w:lvlJc w:val="left"/>
    </w:lvl>
  </w:abstractNum>
  <w:abstractNum w:abstractNumId="4" w15:restartNumberingAfterBreak="0">
    <w:nsid w:val="6C0017F3"/>
    <w:multiLevelType w:val="singleLevel"/>
    <w:tmpl w:val="6C0017F3"/>
    <w:lvl w:ilvl="0">
      <w:start w:val="1"/>
      <w:numFmt w:val="decimal"/>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C07B2F"/>
    <w:rsid w:val="008504EC"/>
    <w:rsid w:val="00947601"/>
    <w:rsid w:val="00A377E5"/>
    <w:rsid w:val="1E8A29B2"/>
    <w:rsid w:val="3CC07B2F"/>
    <w:rsid w:val="47096831"/>
    <w:rsid w:val="4B8B517E"/>
    <w:rsid w:val="621C1685"/>
    <w:rsid w:val="79F3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9CADF"/>
  <w15:docId w15:val="{2C139D8C-FA42-4064-BFBB-2163EA33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uiPriority w:val="99"/>
    <w:unhideWhenUsed/>
    <w:qFormat/>
    <w:pPr>
      <w:tabs>
        <w:tab w:val="center" w:pos="4153"/>
        <w:tab w:val="right" w:pos="8306"/>
      </w:tabs>
      <w:snapToGrid w:val="0"/>
      <w:jc w:val="center"/>
    </w:pPr>
    <w:rPr>
      <w:sz w:val="18"/>
      <w:szCs w:val="18"/>
    </w:rPr>
  </w:style>
  <w:style w:type="paragraph" w:styleId="a5">
    <w:name w:val="Normal (Web)"/>
    <w:basedOn w:val="a"/>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567</Characters>
  <Application>Microsoft Office Word</Application>
  <DocSecurity>0</DocSecurity>
  <Lines>4</Lines>
  <Paragraphs>1</Paragraphs>
  <ScaleCrop>false</ScaleCrop>
  <Company>CUHK Shenzhen</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dc:creator>
  <cp:lastModifiedBy>Joe Li (CPDO)</cp:lastModifiedBy>
  <cp:revision>3</cp:revision>
  <dcterms:created xsi:type="dcterms:W3CDTF">2025-09-15T09:42:00Z</dcterms:created>
  <dcterms:modified xsi:type="dcterms:W3CDTF">2025-11-07T03:56:00Z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F97CBF00C40E48A29D27F83791D4A5AF_11</vt:lpwstr>
  </property>
  <property fmtid="{D5CDD505-2E9C-101B-9397-08002B2CF9AE}" pid="4" name="KSOTemplateDocerSaveRecord">
    <vt:lpwstr>eyJoZGlkIjoiYzNjMTYyMGY4ZThhZGQ3NzQzNWE4YTYxZmI3YjAxMDMiLCJ1c2VySWQiOiI1NDEzNTU1NDEifQ==</vt:lpwstr>
  </property>
</Properties>
</file>