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25A30">
      <w:pPr>
        <w:pStyle w:val="14"/>
        <w:widowControl/>
      </w:pPr>
      <w:r>
        <w:t>深圳祥瑞臻顺信息咨询有限公司简介</w:t>
      </w:r>
    </w:p>
    <w:p w14:paraId="156317D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我们是一家专业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金融服务公司，专注为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金融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机构客户提供</w:t>
      </w:r>
      <w:r>
        <w:rPr>
          <w:rStyle w:val="17"/>
          <w:rFonts w:ascii="Times New Roman" w:hAnsi="Times New Roman" w:eastAsia="宋体" w:cs="Times New Roman"/>
          <w:b w:val="0"/>
          <w:color w:val="000000"/>
          <w:sz w:val="24"/>
          <w:szCs w:val="24"/>
        </w:rPr>
        <w:t>交易执行、风险控制、资金清算、运营管理、信息咨询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等一站式专业服务</w:t>
      </w:r>
      <w:r>
        <w:rPr>
          <w:rFonts w:hint="eastAsia" w:cs="Times New Roman"/>
          <w:color w:val="000000"/>
          <w:sz w:val="24"/>
          <w:szCs w:val="24"/>
          <w:lang w:eastAsia="zh-CN"/>
        </w:rPr>
        <w:t>。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我们也涉足二级市场投资及人才投资，在提供优质的服务的同时力求在金融市场中挖掘优质的资源和人才。</w:t>
      </w:r>
    </w:p>
    <w:p w14:paraId="761286D5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我们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具备</w:t>
      </w:r>
    </w:p>
    <w:p w14:paraId="288B6225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严谨风控体系</w:t>
      </w:r>
    </w:p>
    <w:p w14:paraId="015DFC71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标准化业务流程</w:t>
      </w:r>
    </w:p>
    <w:p w14:paraId="692535C1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专业培养机制</w:t>
      </w:r>
    </w:p>
    <w:p w14:paraId="75F1E531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合规与稳健文化</w:t>
      </w:r>
    </w:p>
    <w:p w14:paraId="56BA2760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在这里，你将：</w:t>
      </w:r>
    </w:p>
    <w:p w14:paraId="3F9E21F4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接触真实机构交易与投资业务</w:t>
      </w:r>
    </w:p>
    <w:p w14:paraId="68AD274C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学习最规范的金融运营体系</w:t>
      </w:r>
    </w:p>
    <w:p w14:paraId="199F66CD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掌握交易、风控、清算等硬核技能</w:t>
      </w:r>
    </w:p>
    <w:p w14:paraId="12C141EE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拥有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和专业的基金经理直接面对面交流的机会</w:t>
      </w:r>
    </w:p>
    <w:p w14:paraId="418D7943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获得稳定、专业、可持续的职业发展</w:t>
      </w:r>
    </w:p>
    <w:p w14:paraId="4534CD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</w:p>
    <w:p w14:paraId="17D494C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我们追求</w:t>
      </w:r>
      <w:r>
        <w:rPr>
          <w:rStyle w:val="17"/>
          <w:rFonts w:ascii="Times New Roman" w:hAnsi="Times New Roman" w:eastAsia="宋体" w:cs="Times New Roman"/>
          <w:b/>
          <w:color w:val="000000"/>
          <w:sz w:val="24"/>
          <w:szCs w:val="24"/>
        </w:rPr>
        <w:t>专业、稳健、长期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。欢迎踏实、认真、有逻辑、希望在金融行业稳定发展的同学加入。</w:t>
      </w:r>
    </w:p>
    <w:p w14:paraId="10A6AA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2E8BCAB">
      <w:pPr>
        <w:pStyle w:val="2"/>
        <w:widowControl/>
      </w:pPr>
      <w:r>
        <w:t>岗位描述</w:t>
      </w:r>
    </w:p>
    <w:p w14:paraId="72133081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执行交易员</w:t>
      </w:r>
    </w:p>
    <w:p w14:paraId="3E79D2C7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你将做什么</w:t>
      </w:r>
    </w:p>
    <w:p w14:paraId="7BC12820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完成证券/基金/期货交易执行</w:t>
      </w:r>
    </w:p>
    <w:p w14:paraId="0B9AB593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资金清算、对账与报表制作</w:t>
      </w:r>
    </w:p>
    <w:p w14:paraId="634D5F1E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风险监控、合规检查</w:t>
      </w:r>
    </w:p>
    <w:p w14:paraId="4FAE5D0E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数据整理，收集和处理交易相关的数据</w:t>
      </w:r>
    </w:p>
    <w:p w14:paraId="2FD90C13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Chars="200" w:right="0" w:rightChars="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1719C22E">
      <w:pPr>
        <w:pStyle w:val="2"/>
        <w:widowControl/>
      </w:pPr>
      <w:r>
        <w:t>我们希望你</w:t>
      </w:r>
    </w:p>
    <w:p w14:paraId="56DE9EEA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本科及以上，专业不限，数学/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物理/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统计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/经济/金融/会计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等相关专业优先</w:t>
      </w:r>
    </w:p>
    <w:p w14:paraId="407F5BB9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细心、严谨、责任心强，对数字敏感</w:t>
      </w:r>
    </w:p>
    <w:p w14:paraId="6B6F618E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良好的逻辑思维与学习能力</w:t>
      </w:r>
    </w:p>
    <w:p w14:paraId="35886AC3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英语四级及以上，有证券从业/基金从业优先</w:t>
      </w:r>
      <w:bookmarkStart w:id="0" w:name="_GoBack"/>
      <w:bookmarkEnd w:id="0"/>
    </w:p>
    <w:p w14:paraId="771DDEE3">
      <w:pPr>
        <w:pStyle w:val="2"/>
        <w:widowControl/>
      </w:pPr>
      <w:r>
        <w:t>你能获得</w:t>
      </w:r>
    </w:p>
    <w:p w14:paraId="401870FC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源自顶级私募的</w:t>
      </w:r>
      <w:r>
        <w:rPr>
          <w:rStyle w:val="17"/>
          <w:rFonts w:ascii="Times New Roman" w:hAnsi="Times New Roman" w:eastAsia="宋体" w:cs="Times New Roman"/>
          <w:b w:val="0"/>
          <w:color w:val="000000"/>
          <w:sz w:val="24"/>
          <w:szCs w:val="24"/>
        </w:rPr>
        <w:t>专业体系化培训</w:t>
      </w:r>
    </w:p>
    <w:p w14:paraId="758ADEC9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清晰的职业发展：</w:t>
      </w:r>
    </w:p>
    <w:p w14:paraId="6029945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纵向晋升：交易运营、风控合规专员 → 业务骨干 → 团队管理；</w:t>
      </w:r>
    </w:p>
    <w:p w14:paraId="71881B90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横向发展：热爱交易更有机会可获得基金投资</w:t>
      </w:r>
    </w:p>
    <w:p w14:paraId="4C376DEF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稳定工作节奏，不盲目内卷</w:t>
      </w:r>
    </w:p>
    <w:p w14:paraId="5E1AEB87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有竞争力的薪酬 + 五险一金 + 节日福利 + 年度体检</w:t>
      </w:r>
    </w:p>
    <w:p w14:paraId="2292019A">
      <w:pPr>
        <w:pStyle w:val="2"/>
        <w:widowControl/>
      </w:pPr>
      <w:r>
        <w:t>薪酬福利</w:t>
      </w:r>
    </w:p>
    <w:p w14:paraId="1455499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薪资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综合年薪15-20</w:t>
      </w:r>
      <w:r>
        <w:rPr>
          <w:rFonts w:hint="eastAsia" w:cs="Times New Roman"/>
          <w:i w:val="0"/>
          <w:color w:val="404040"/>
          <w:sz w:val="24"/>
          <w:szCs w:val="24"/>
          <w:lang w:eastAsia="zh-CN"/>
        </w:rPr>
        <w:t>万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，具体面议；</w:t>
      </w:r>
    </w:p>
    <w:p w14:paraId="4710CE6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b/>
          <w:i w:val="0"/>
          <w:color w:val="404040"/>
          <w:sz w:val="24"/>
          <w:szCs w:val="24"/>
        </w:rPr>
        <w:t>福利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：六险一金（养老保险、医疗保险+意外险、生育保险、工伤保险、失业保险、住房公积金），年度体检；</w:t>
      </w:r>
    </w:p>
    <w:p w14:paraId="76B08A9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404040"/>
          <w:sz w:val="24"/>
          <w:szCs w:val="24"/>
        </w:rPr>
        <w:t>其他福利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：舒适的工作环境，免费饮品、零食、水果供应，不定期团建活动。</w:t>
      </w:r>
    </w:p>
    <w:p w14:paraId="1FAAA667">
      <w:pPr>
        <w:pStyle w:val="2"/>
        <w:widowControl/>
      </w:pPr>
      <w:r>
        <w:t>工作时间</w:t>
      </w:r>
    </w:p>
    <w:p w14:paraId="686899D0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周一至周五，上午08:30-11:30，下午13:30-17:00；</w:t>
      </w:r>
    </w:p>
    <w:p w14:paraId="0AFBA485">
      <w:pPr>
        <w:pStyle w:val="11"/>
        <w:widowControl/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周末双休，享受国家法定假日。</w:t>
      </w:r>
    </w:p>
    <w:p w14:paraId="2F4FB234">
      <w:pPr>
        <w:pStyle w:val="2"/>
        <w:widowControl/>
      </w:pPr>
      <w:r>
        <w:t>工作地址</w:t>
      </w:r>
    </w:p>
    <w:p w14:paraId="07318751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i w:val="0"/>
          <w:color w:val="404040"/>
          <w:sz w:val="24"/>
          <w:szCs w:val="24"/>
        </w:rPr>
        <w:t>地址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：深圳市福田区星河发展中心大厦1401；</w:t>
      </w:r>
    </w:p>
    <w:p w14:paraId="0163150D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i w:val="0"/>
          <w:color w:val="404040"/>
          <w:sz w:val="24"/>
          <w:szCs w:val="24"/>
        </w:rPr>
        <w:t>交通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：地处深圳福田区CBD，毗邻深交所，靠近地铁1/4号线会展中心E出口，交通便利。</w:t>
      </w:r>
    </w:p>
    <w:p w14:paraId="74EA6B03">
      <w:pPr>
        <w:pStyle w:val="2"/>
        <w:widowControl/>
      </w:pPr>
      <w:r>
        <w:t>简历投递及联系方式</w:t>
      </w:r>
    </w:p>
    <w:p w14:paraId="5465AB1C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i w:val="0"/>
          <w:color w:val="404040"/>
          <w:sz w:val="24"/>
          <w:szCs w:val="24"/>
        </w:rPr>
        <w:t>邮件标题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：请按照【姓名+学校+毕业年份+投递职位】格式发送至邮箱：</w:t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fldChar w:fldCharType="begin"/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instrText xml:space="preserve"> HYPERLINK "mailto:nfxr.hr@nfxrfund.com" \t "https://chat.deepseek.com/a/chat/s/_blank" </w:instrText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fldChar w:fldCharType="separate"/>
      </w:r>
      <w:r>
        <w:rPr>
          <w:rStyle w:val="18"/>
          <w:rFonts w:ascii="Times New Roman" w:hAnsi="Times New Roman" w:eastAsia="宋体" w:cs="Times New Roman"/>
          <w:i w:val="0"/>
          <w:sz w:val="24"/>
          <w:szCs w:val="24"/>
          <w:u w:val="none"/>
        </w:rPr>
        <w:t>nfxr.hr@nfxrfund.com</w:t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fldChar w:fldCharType="end"/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；</w:t>
      </w:r>
    </w:p>
    <w:p w14:paraId="4291E67B">
      <w:pPr>
        <w:pStyle w:val="11"/>
        <w:widowControl/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联系方式：余先生18826234684</w:t>
      </w:r>
    </w:p>
    <w:p w14:paraId="1F5E2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4D4D5"/>
    <w:multiLevelType w:val="multilevel"/>
    <w:tmpl w:val="84B4D4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747CD24"/>
    <w:multiLevelType w:val="multilevel"/>
    <w:tmpl w:val="9747CD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343C63D"/>
    <w:multiLevelType w:val="multilevel"/>
    <w:tmpl w:val="B343C6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7A3D17C"/>
    <w:multiLevelType w:val="multilevel"/>
    <w:tmpl w:val="E7A3D1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97E60FF"/>
    <w:multiLevelType w:val="multilevel"/>
    <w:tmpl w:val="597E60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E1EED"/>
    <w:rsid w:val="17CD11B7"/>
    <w:rsid w:val="26F453AB"/>
    <w:rsid w:val="2834255D"/>
    <w:rsid w:val="32733245"/>
    <w:rsid w:val="578D5D9B"/>
    <w:rsid w:val="620D66DC"/>
    <w:rsid w:val="6223212B"/>
    <w:rsid w:val="7EF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843</Characters>
  <Lines>0</Lines>
  <Paragraphs>0</Paragraphs>
  <TotalTime>1117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2026-03-10T06:27:00Z</dcterms:created>
  <dc:creator>Administrator</dc:creator>
  <cp:lastModifiedBy>宏进</cp:lastModifiedBy>
  <dcterms:modified xsi:type="dcterms:W3CDTF">2026-03-13T07:32:39Z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eyJoZGlkIjoiMmIyYWVlOTVjNWU0MWI4MDVjYWUwYThjYWQyMzExY2QiLCJ1c2VySWQiOiIxMjU2NTQyODQ1In0=</vt:lpwstr>
  </property>
  <property fmtid="{D5CDD505-2E9C-101B-9397-08002B2CF9AE}" pid="4" name="ICV">
    <vt:lpwstr>FC5D6CF8E2E3466089055D77A4880E72_12</vt:lpwstr>
  </property>
</Properties>
</file>