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4EB1" w14:textId="10DEAF52" w:rsidR="003A7EB4" w:rsidRDefault="00000000">
      <w:pPr>
        <w:jc w:val="center"/>
        <w:rPr>
          <w:rFonts w:ascii="微软雅黑" w:eastAsia="微软雅黑" w:hAnsi="微软雅黑" w:hint="eastAsia"/>
          <w:b/>
        </w:rPr>
      </w:pPr>
      <w:r>
        <w:rPr>
          <w:rFonts w:ascii="微软雅黑" w:eastAsia="微软雅黑" w:hAnsi="微软雅黑" w:hint="eastAsia"/>
          <w:b/>
        </w:rPr>
        <w:t>云南信托</w:t>
      </w:r>
      <w:r w:rsidR="00982938">
        <w:rPr>
          <w:rFonts w:ascii="微软雅黑" w:eastAsia="微软雅黑" w:hAnsi="微软雅黑" w:hint="eastAsia"/>
          <w:b/>
        </w:rPr>
        <w:t>英才计划</w:t>
      </w:r>
      <w:r w:rsidR="004222FA">
        <w:rPr>
          <w:rFonts w:ascii="微软雅黑" w:eastAsia="微软雅黑" w:hAnsi="微软雅黑" w:hint="eastAsia"/>
          <w:b/>
        </w:rPr>
        <w:t>第九期</w:t>
      </w:r>
      <w:r w:rsidR="000C0C59">
        <w:rPr>
          <w:rFonts w:ascii="微软雅黑" w:eastAsia="微软雅黑" w:hAnsi="微软雅黑" w:hint="eastAsia"/>
          <w:b/>
        </w:rPr>
        <w:t>校园</w:t>
      </w:r>
      <w:r>
        <w:rPr>
          <w:rFonts w:ascii="微软雅黑" w:eastAsia="微软雅黑" w:hAnsi="微软雅黑" w:hint="eastAsia"/>
          <w:b/>
        </w:rPr>
        <w:t>招聘简章</w:t>
      </w:r>
    </w:p>
    <w:p w14:paraId="0E25CB9B" w14:textId="77777777" w:rsidR="003A7EB4" w:rsidRDefault="00000000">
      <w:pPr>
        <w:spacing w:line="440" w:lineRule="exact"/>
        <w:rPr>
          <w:rFonts w:ascii="微软雅黑" w:eastAsia="微软雅黑" w:hAnsi="微软雅黑" w:hint="eastAsia"/>
          <w:b/>
        </w:rPr>
      </w:pPr>
      <w:bookmarkStart w:id="0" w:name="OLE_LINK1"/>
      <w:r w:rsidRPr="00203A66">
        <w:rPr>
          <w:rFonts w:ascii="微软雅黑" w:eastAsia="微软雅黑" w:hAnsi="微软雅黑" w:hint="eastAsia"/>
          <w:b/>
          <w:highlight w:val="yellow"/>
        </w:rPr>
        <w:t>我们是谁?</w:t>
      </w:r>
    </w:p>
    <w:p w14:paraId="172B91B4" w14:textId="77777777" w:rsidR="003A7EB4" w:rsidRDefault="00000000">
      <w:pPr>
        <w:spacing w:line="440" w:lineRule="exact"/>
        <w:ind w:firstLine="454"/>
        <w:rPr>
          <w:rFonts w:ascii="微软雅黑" w:eastAsia="微软雅黑" w:hAnsi="微软雅黑" w:hint="eastAsia"/>
          <w:bCs/>
        </w:rPr>
      </w:pPr>
      <w:r>
        <w:rPr>
          <w:rFonts w:ascii="微软雅黑" w:eastAsia="微软雅黑" w:hAnsi="微软雅黑" w:hint="eastAsia"/>
          <w:bCs/>
        </w:rPr>
        <w:t>云南信托创立于1991年，是由国家金融监督管理总局监管的金融机构，属于67家持有信托经营牌照的信托公司之一。信托资产管理规模复合增长率超过10%，是业内少数的处于持续上升发展态势的信托公司之一。</w:t>
      </w:r>
    </w:p>
    <w:p w14:paraId="5CA9DC5F" w14:textId="77777777" w:rsidR="003A7EB4" w:rsidRDefault="003A7EB4">
      <w:pPr>
        <w:spacing w:line="440" w:lineRule="exact"/>
        <w:rPr>
          <w:rFonts w:ascii="微软雅黑" w:eastAsia="微软雅黑" w:hAnsi="微软雅黑" w:hint="eastAsia"/>
          <w:b/>
        </w:rPr>
      </w:pPr>
    </w:p>
    <w:p w14:paraId="4D175EEB" w14:textId="1204C4BF" w:rsidR="00410B37" w:rsidRPr="0075511F" w:rsidRDefault="00000000" w:rsidP="0075511F">
      <w:pPr>
        <w:spacing w:line="440" w:lineRule="exact"/>
        <w:rPr>
          <w:rFonts w:ascii="微软雅黑" w:eastAsia="微软雅黑" w:hAnsi="微软雅黑" w:hint="eastAsia"/>
          <w:b/>
        </w:rPr>
      </w:pPr>
      <w:r w:rsidRPr="00203A66">
        <w:rPr>
          <w:rFonts w:ascii="微软雅黑" w:eastAsia="微软雅黑" w:hAnsi="微软雅黑" w:hint="eastAsia"/>
          <w:b/>
          <w:highlight w:val="yellow"/>
        </w:rPr>
        <w:t>亮眼成绩</w:t>
      </w:r>
      <w:bookmarkEnd w:id="0"/>
      <w:r>
        <w:rPr>
          <w:rFonts w:ascii="微软雅黑" w:eastAsia="微软雅黑" w:hAnsi="微软雅黑"/>
          <w:bCs/>
        </w:rPr>
        <w:tab/>
      </w:r>
    </w:p>
    <w:p w14:paraId="14A12A07" w14:textId="63B0DC6C" w:rsidR="00410B37" w:rsidRPr="00410B37" w:rsidRDefault="00410B37" w:rsidP="00410B37">
      <w:pPr>
        <w:spacing w:line="440" w:lineRule="exact"/>
        <w:ind w:firstLine="454"/>
        <w:rPr>
          <w:rFonts w:ascii="微软雅黑" w:eastAsia="微软雅黑" w:hAnsi="微软雅黑" w:hint="eastAsia"/>
        </w:rPr>
      </w:pPr>
      <w:r w:rsidRPr="00410B37">
        <w:rPr>
          <w:rFonts w:ascii="微软雅黑" w:eastAsia="微软雅黑" w:hAnsi="微软雅黑" w:hint="eastAsia"/>
        </w:rPr>
        <w:t>截至2025年末，公司主动管理债券业务存续规模400亿元，实现规模与质量同步提升，已构建覆盖风险评级R1-R</w:t>
      </w:r>
      <w:r>
        <w:rPr>
          <w:rFonts w:ascii="微软雅黑" w:eastAsia="微软雅黑" w:hAnsi="微软雅黑" w:hint="eastAsia"/>
        </w:rPr>
        <w:t>5</w:t>
      </w:r>
      <w:r w:rsidRPr="00410B37">
        <w:rPr>
          <w:rFonts w:ascii="微软雅黑" w:eastAsia="微软雅黑" w:hAnsi="微软雅黑" w:hint="eastAsia"/>
        </w:rPr>
        <w:t>的多期限全产品线，同步布局高收益、跨境和“固收+”类产品，可充分满足不同风险偏好、不同投资周期的客户配置需求。</w:t>
      </w:r>
    </w:p>
    <w:p w14:paraId="05D5FB0E" w14:textId="5AE10644" w:rsidR="00410B37" w:rsidRPr="00410B37" w:rsidRDefault="00410B37" w:rsidP="00410B37">
      <w:pPr>
        <w:spacing w:line="440" w:lineRule="exact"/>
        <w:ind w:firstLine="454"/>
        <w:rPr>
          <w:rFonts w:ascii="微软雅黑" w:eastAsia="微软雅黑" w:hAnsi="微软雅黑" w:hint="eastAsia"/>
        </w:rPr>
      </w:pPr>
      <w:r w:rsidRPr="00410B37">
        <w:rPr>
          <w:rFonts w:ascii="微软雅黑" w:eastAsia="微软雅黑" w:hAnsi="微软雅黑" w:hint="eastAsia"/>
        </w:rPr>
        <w:t>获评中央国债登记结算有限责任公司2025年度“优秀资产管理机构”称号，并跻身上海证券交易所2025年度债券交易百强榜单，位列信托类机构交易量前十，行业核心竞争力获权威认可。</w:t>
      </w:r>
    </w:p>
    <w:p w14:paraId="7D0CF783" w14:textId="77777777" w:rsidR="00410B37" w:rsidRPr="00410B37" w:rsidRDefault="00410B37" w:rsidP="00410B37">
      <w:pPr>
        <w:spacing w:line="440" w:lineRule="exact"/>
        <w:ind w:firstLine="454"/>
        <w:rPr>
          <w:rFonts w:ascii="微软雅黑" w:eastAsia="微软雅黑" w:hAnsi="微软雅黑" w:hint="eastAsia"/>
        </w:rPr>
      </w:pPr>
      <w:r w:rsidRPr="00410B37">
        <w:rPr>
          <w:rFonts w:ascii="微软雅黑" w:eastAsia="微软雅黑" w:hAnsi="微软雅黑" w:hint="eastAsia"/>
        </w:rPr>
        <w:t>近三年产品斩获三大证券报（中国证券报、上海证券报、证券时报）资产管理类重磅奖项：</w:t>
      </w:r>
    </w:p>
    <w:p w14:paraId="75805BF7" w14:textId="5BFC80F1" w:rsidR="00410B37" w:rsidRPr="00410B37" w:rsidRDefault="0075511F" w:rsidP="00410B37">
      <w:pPr>
        <w:spacing w:line="440" w:lineRule="exact"/>
        <w:ind w:firstLine="454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●</w:t>
      </w:r>
      <w:r w:rsidR="00410B37" w:rsidRPr="00410B37">
        <w:rPr>
          <w:rFonts w:ascii="微软雅黑" w:eastAsia="微软雅黑" w:hAnsi="微软雅黑" w:hint="eastAsia"/>
        </w:rPr>
        <w:t>玉象固收系列产品多次荣获“金牛奖”（2023-2025年连续斩获中国证券报 “一年期固定收益类产品金牛奖”）；</w:t>
      </w:r>
    </w:p>
    <w:p w14:paraId="58550AD7" w14:textId="66D3EC07" w:rsidR="00410B37" w:rsidRPr="00410B37" w:rsidRDefault="0075511F" w:rsidP="00410B37">
      <w:pPr>
        <w:spacing w:line="440" w:lineRule="exact"/>
        <w:ind w:firstLine="454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●</w:t>
      </w:r>
      <w:r w:rsidR="00410B37" w:rsidRPr="00410B37">
        <w:rPr>
          <w:rFonts w:ascii="微软雅黑" w:eastAsia="微软雅黑" w:hAnsi="微软雅黑" w:hint="eastAsia"/>
        </w:rPr>
        <w:t>云乾1号荣获金融界金智奖“杰出财富管理服务奖”、证券时报“优秀资产管理信托奖”；</w:t>
      </w:r>
    </w:p>
    <w:p w14:paraId="518DBA8A" w14:textId="6B12C5E6" w:rsidR="00410B37" w:rsidRPr="00410B37" w:rsidRDefault="0075511F" w:rsidP="00410B37">
      <w:pPr>
        <w:spacing w:line="440" w:lineRule="exact"/>
        <w:ind w:firstLine="454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●</w:t>
      </w:r>
      <w:r w:rsidR="00410B37" w:rsidRPr="00410B37">
        <w:rPr>
          <w:rFonts w:ascii="微软雅黑" w:eastAsia="微软雅黑" w:hAnsi="微软雅黑" w:hint="eastAsia"/>
        </w:rPr>
        <w:t>玉象季享1号荣获金融界金智奖“杰出资产管理信托奖”；</w:t>
      </w:r>
    </w:p>
    <w:p w14:paraId="453A1135" w14:textId="4A3EE970" w:rsidR="00410B37" w:rsidRPr="00410B37" w:rsidRDefault="0075511F" w:rsidP="00410B37">
      <w:pPr>
        <w:spacing w:line="440" w:lineRule="exact"/>
        <w:ind w:firstLine="454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●</w:t>
      </w:r>
      <w:r w:rsidR="00410B37" w:rsidRPr="00410B37">
        <w:rPr>
          <w:rFonts w:ascii="微软雅黑" w:eastAsia="微软雅黑" w:hAnsi="微软雅黑" w:hint="eastAsia"/>
        </w:rPr>
        <w:t>玉象固收6号获上海证券报、中国证券网“第17届诚信信托”最佳资产管理信托产品奖。</w:t>
      </w:r>
    </w:p>
    <w:p w14:paraId="2781B382" w14:textId="424B61A6" w:rsidR="00410B37" w:rsidRDefault="00410B37" w:rsidP="00410B37">
      <w:pPr>
        <w:spacing w:line="440" w:lineRule="exact"/>
        <w:ind w:firstLine="454"/>
        <w:rPr>
          <w:rFonts w:ascii="微软雅黑" w:eastAsia="微软雅黑" w:hAnsi="微软雅黑" w:hint="eastAsia"/>
        </w:rPr>
      </w:pPr>
      <w:r w:rsidRPr="00410B37">
        <w:rPr>
          <w:rFonts w:ascii="微软雅黑" w:eastAsia="微软雅黑" w:hAnsi="微软雅黑" w:hint="eastAsia"/>
        </w:rPr>
        <w:t>曾获2023年度优秀信托文化建设公司奖、2022年度最佳服务实体经济信托公司奖。</w:t>
      </w:r>
    </w:p>
    <w:p w14:paraId="6C504B6A" w14:textId="77777777" w:rsidR="003A7EB4" w:rsidRDefault="003A7EB4">
      <w:pPr>
        <w:spacing w:line="440" w:lineRule="exact"/>
        <w:rPr>
          <w:rFonts w:ascii="微软雅黑" w:eastAsia="微软雅黑" w:hAnsi="微软雅黑" w:hint="eastAsia"/>
          <w:b/>
        </w:rPr>
      </w:pPr>
    </w:p>
    <w:p w14:paraId="49FE2FCF" w14:textId="164B5933" w:rsidR="003A7EB4" w:rsidRDefault="00000000">
      <w:pPr>
        <w:spacing w:line="440" w:lineRule="exact"/>
        <w:rPr>
          <w:rFonts w:ascii="微软雅黑" w:eastAsia="微软雅黑" w:hAnsi="微软雅黑" w:hint="eastAsia"/>
          <w:b/>
        </w:rPr>
      </w:pPr>
      <w:r w:rsidRPr="00B675B3">
        <w:rPr>
          <w:rFonts w:ascii="微软雅黑" w:eastAsia="微软雅黑" w:hAnsi="微软雅黑" w:hint="eastAsia"/>
          <w:b/>
          <w:highlight w:val="yellow"/>
        </w:rPr>
        <w:t>招聘部门岗位</w:t>
      </w:r>
      <w:r w:rsidR="00A74307" w:rsidRPr="00B675B3">
        <w:rPr>
          <w:rFonts w:ascii="微软雅黑" w:eastAsia="微软雅黑" w:hAnsi="微软雅黑" w:hint="eastAsia"/>
          <w:b/>
          <w:highlight w:val="yellow"/>
        </w:rPr>
        <w:t>与</w:t>
      </w:r>
      <w:r w:rsidR="00E16B30" w:rsidRPr="00B675B3">
        <w:rPr>
          <w:rFonts w:ascii="微软雅黑" w:eastAsia="微软雅黑" w:hAnsi="微软雅黑" w:hint="eastAsia"/>
          <w:b/>
          <w:highlight w:val="yellow"/>
        </w:rPr>
        <w:t>工作地</w:t>
      </w:r>
    </w:p>
    <w:p w14:paraId="024D4604" w14:textId="3C7F406A" w:rsidR="00E367D8" w:rsidRDefault="0014621B">
      <w:pPr>
        <w:numPr>
          <w:ilvl w:val="0"/>
          <w:numId w:val="2"/>
        </w:numPr>
        <w:spacing w:line="440" w:lineRule="exact"/>
        <w:ind w:left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区域业务部门</w:t>
      </w:r>
      <w:r w:rsidR="004C562E">
        <w:rPr>
          <w:rFonts w:ascii="微软雅黑" w:eastAsia="微软雅黑" w:hAnsi="微软雅黑" w:hint="eastAsia"/>
        </w:rPr>
        <w:t>——业务</w:t>
      </w:r>
      <w:r w:rsidR="00967FC4">
        <w:rPr>
          <w:rFonts w:ascii="微软雅黑" w:eastAsia="微软雅黑" w:hAnsi="微软雅黑" w:hint="eastAsia"/>
        </w:rPr>
        <w:t>岗</w:t>
      </w:r>
      <w:r w:rsidR="00E16B30">
        <w:rPr>
          <w:rFonts w:ascii="微软雅黑" w:eastAsia="微软雅黑" w:hAnsi="微软雅黑" w:hint="eastAsia"/>
        </w:rPr>
        <w:t>——</w:t>
      </w:r>
      <w:r w:rsidR="00E16B30">
        <w:rPr>
          <w:rFonts w:ascii="微软雅黑" w:eastAsia="微软雅黑" w:hAnsi="微软雅黑" w:hint="eastAsia"/>
        </w:rPr>
        <w:t>昆明</w:t>
      </w:r>
      <w:r w:rsidR="004D3A57">
        <w:rPr>
          <w:rFonts w:ascii="微软雅黑" w:eastAsia="微软雅黑" w:hAnsi="微软雅黑" w:hint="eastAsia"/>
        </w:rPr>
        <w:t>、</w:t>
      </w:r>
      <w:r w:rsidR="004D3A57">
        <w:rPr>
          <w:rFonts w:ascii="微软雅黑" w:eastAsia="微软雅黑" w:hAnsi="微软雅黑" w:hint="eastAsia"/>
        </w:rPr>
        <w:t>上海、北京、深圳</w:t>
      </w:r>
    </w:p>
    <w:p w14:paraId="3F5AC991" w14:textId="69B22DFA" w:rsidR="003A7EB4" w:rsidRDefault="000A1701">
      <w:pPr>
        <w:numPr>
          <w:ilvl w:val="0"/>
          <w:numId w:val="2"/>
        </w:numPr>
        <w:spacing w:line="440" w:lineRule="exact"/>
        <w:ind w:left="420"/>
        <w:rPr>
          <w:rFonts w:ascii="微软雅黑" w:eastAsia="微软雅黑" w:hAnsi="微软雅黑" w:hint="eastAsia"/>
        </w:rPr>
      </w:pPr>
      <w:bookmarkStart w:id="1" w:name="OLE_LINK2"/>
      <w:r>
        <w:rPr>
          <w:rFonts w:ascii="微软雅黑" w:eastAsia="微软雅黑" w:hAnsi="微软雅黑" w:hint="eastAsia"/>
        </w:rPr>
        <w:t>固定收益部——</w:t>
      </w:r>
      <w:r w:rsidR="008E23F4">
        <w:rPr>
          <w:rFonts w:ascii="微软雅黑" w:eastAsia="微软雅黑" w:hAnsi="微软雅黑" w:hint="eastAsia"/>
        </w:rPr>
        <w:t>交易岗、研究岗、产品岗</w:t>
      </w:r>
      <w:r w:rsidR="00E16B30">
        <w:rPr>
          <w:rFonts w:ascii="微软雅黑" w:eastAsia="微软雅黑" w:hAnsi="微软雅黑" w:hint="eastAsia"/>
        </w:rPr>
        <w:t>——上海</w:t>
      </w:r>
    </w:p>
    <w:bookmarkEnd w:id="1"/>
    <w:p w14:paraId="1433FDC5" w14:textId="26E55ECE" w:rsidR="003A7EB4" w:rsidRDefault="00967FC4" w:rsidP="00214774">
      <w:pPr>
        <w:numPr>
          <w:ilvl w:val="0"/>
          <w:numId w:val="2"/>
        </w:numPr>
        <w:spacing w:line="440" w:lineRule="exact"/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资本市场部——交易岗、投资岗</w:t>
      </w:r>
      <w:r w:rsidR="00DB466C">
        <w:rPr>
          <w:rFonts w:ascii="微软雅黑" w:eastAsia="微软雅黑" w:hAnsi="微软雅黑" w:hint="eastAsia"/>
        </w:rPr>
        <w:t>——上海</w:t>
      </w:r>
    </w:p>
    <w:p w14:paraId="65AE8BE6" w14:textId="2B641A27" w:rsidR="00AF6976" w:rsidRPr="006036A2" w:rsidRDefault="006036A2" w:rsidP="006036A2">
      <w:pPr>
        <w:pStyle w:val="ac"/>
        <w:numPr>
          <w:ilvl w:val="0"/>
          <w:numId w:val="2"/>
        </w:numPr>
        <w:spacing w:line="44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风险管理</w:t>
      </w:r>
      <w:r w:rsidR="00AF6976" w:rsidRPr="006036A2">
        <w:rPr>
          <w:rFonts w:ascii="微软雅黑" w:eastAsia="微软雅黑" w:hAnsi="微软雅黑" w:hint="eastAsia"/>
        </w:rPr>
        <w:t>部——</w:t>
      </w:r>
      <w:r>
        <w:rPr>
          <w:rFonts w:ascii="微软雅黑" w:eastAsia="微软雅黑" w:hAnsi="微软雅黑" w:hint="eastAsia"/>
        </w:rPr>
        <w:t>风控</w:t>
      </w:r>
      <w:r w:rsidR="00AF6976" w:rsidRPr="006036A2">
        <w:rPr>
          <w:rFonts w:ascii="微软雅黑" w:eastAsia="微软雅黑" w:hAnsi="微软雅黑" w:hint="eastAsia"/>
        </w:rPr>
        <w:t>岗</w:t>
      </w:r>
      <w:r w:rsidR="00DB466C" w:rsidRPr="006036A2">
        <w:rPr>
          <w:rFonts w:ascii="微软雅黑" w:eastAsia="微软雅黑" w:hAnsi="微软雅黑" w:hint="eastAsia"/>
        </w:rPr>
        <w:t>——昆明</w:t>
      </w:r>
    </w:p>
    <w:p w14:paraId="271087E8" w14:textId="55981541" w:rsidR="006036A2" w:rsidRPr="006036A2" w:rsidRDefault="006036A2" w:rsidP="006036A2">
      <w:pPr>
        <w:pStyle w:val="ac"/>
        <w:numPr>
          <w:ilvl w:val="0"/>
          <w:numId w:val="2"/>
        </w:numPr>
        <w:spacing w:line="440" w:lineRule="exact"/>
        <w:ind w:firstLineChars="0"/>
        <w:rPr>
          <w:rFonts w:ascii="微软雅黑" w:eastAsia="微软雅黑" w:hAnsi="微软雅黑" w:hint="eastAsia"/>
        </w:rPr>
      </w:pPr>
      <w:r w:rsidRPr="006036A2">
        <w:rPr>
          <w:rFonts w:ascii="微软雅黑" w:eastAsia="微软雅黑" w:hAnsi="微软雅黑" w:hint="eastAsia"/>
        </w:rPr>
        <w:lastRenderedPageBreak/>
        <w:t>人力资源部——人力岗——昆明</w:t>
      </w:r>
    </w:p>
    <w:p w14:paraId="17A53E3B" w14:textId="52CD8DEF" w:rsidR="00106712" w:rsidRDefault="00106712" w:rsidP="0042581E">
      <w:pPr>
        <w:spacing w:line="440" w:lineRule="exact"/>
        <w:ind w:left="420"/>
        <w:rPr>
          <w:rFonts w:ascii="微软雅黑" w:eastAsia="微软雅黑" w:hAnsi="微软雅黑" w:hint="eastAsia"/>
        </w:rPr>
      </w:pPr>
    </w:p>
    <w:p w14:paraId="306553E7" w14:textId="4E855EBB" w:rsidR="00654DAA" w:rsidRPr="00AB191E" w:rsidRDefault="005A031C" w:rsidP="005A031C">
      <w:pPr>
        <w:spacing w:line="440" w:lineRule="exact"/>
        <w:rPr>
          <w:rFonts w:ascii="微软雅黑" w:eastAsia="微软雅黑" w:hAnsi="微软雅黑" w:hint="eastAsia"/>
          <w:b/>
          <w:highlight w:val="yellow"/>
        </w:rPr>
      </w:pPr>
      <w:r w:rsidRPr="00AB191E">
        <w:rPr>
          <w:rFonts w:ascii="微软雅黑" w:eastAsia="微软雅黑" w:hAnsi="微软雅黑" w:hint="eastAsia"/>
          <w:b/>
          <w:highlight w:val="yellow"/>
        </w:rPr>
        <w:t>各</w:t>
      </w:r>
      <w:r w:rsidR="00654DAA" w:rsidRPr="00AB191E">
        <w:rPr>
          <w:rFonts w:ascii="微软雅黑" w:eastAsia="微软雅黑" w:hAnsi="微软雅黑" w:hint="eastAsia"/>
          <w:b/>
          <w:highlight w:val="yellow"/>
        </w:rPr>
        <w:t>岗位JD</w:t>
      </w:r>
      <w:r w:rsidRPr="00AB191E">
        <w:rPr>
          <w:rFonts w:ascii="微软雅黑" w:eastAsia="微软雅黑" w:hAnsi="微软雅黑" w:hint="eastAsia"/>
          <w:b/>
          <w:highlight w:val="yellow"/>
        </w:rPr>
        <w:t>如下</w:t>
      </w:r>
    </w:p>
    <w:p w14:paraId="462CAC0E" w14:textId="53499791" w:rsidR="00654DAA" w:rsidRPr="001B1424" w:rsidRDefault="00AC4192">
      <w:pPr>
        <w:spacing w:line="440" w:lineRule="exact"/>
        <w:ind w:firstLineChars="200" w:firstLine="480"/>
        <w:rPr>
          <w:rFonts w:ascii="微软雅黑" w:eastAsia="微软雅黑" w:hAnsi="微软雅黑" w:hint="eastAsia"/>
          <w:b/>
          <w:bCs/>
        </w:rPr>
      </w:pPr>
      <w:r w:rsidRPr="00AB191E">
        <w:rPr>
          <w:rFonts w:ascii="微软雅黑" w:eastAsia="微软雅黑" w:hAnsi="微软雅黑" w:hint="eastAsia"/>
          <w:b/>
          <w:bCs/>
          <w:highlight w:val="yellow"/>
        </w:rPr>
        <w:t>区域业务部门——业务岗——昆明</w:t>
      </w:r>
      <w:r w:rsidR="004D3A57">
        <w:rPr>
          <w:rFonts w:ascii="微软雅黑" w:eastAsia="微软雅黑" w:hAnsi="微软雅黑" w:hint="eastAsia"/>
          <w:b/>
          <w:bCs/>
          <w:highlight w:val="yellow"/>
        </w:rPr>
        <w:t>、</w:t>
      </w:r>
      <w:r w:rsidR="004D3A57" w:rsidRPr="00AB191E">
        <w:rPr>
          <w:rFonts w:ascii="微软雅黑" w:eastAsia="微软雅黑" w:hAnsi="微软雅黑" w:hint="eastAsia"/>
          <w:b/>
          <w:bCs/>
          <w:highlight w:val="yellow"/>
        </w:rPr>
        <w:t>上海、北京、深圳</w:t>
      </w:r>
    </w:p>
    <w:p w14:paraId="7D2E12D1" w14:textId="77777777" w:rsidR="001B1424" w:rsidRPr="00106712" w:rsidRDefault="001B1424" w:rsidP="001B1424">
      <w:pPr>
        <w:spacing w:line="440" w:lineRule="exact"/>
        <w:ind w:firstLineChars="200" w:firstLine="480"/>
        <w:rPr>
          <w:rFonts w:ascii="微软雅黑" w:eastAsia="微软雅黑" w:hAnsi="微软雅黑" w:hint="eastAsia"/>
          <w:b/>
          <w:bCs/>
        </w:rPr>
      </w:pPr>
      <w:r w:rsidRPr="00106712">
        <w:rPr>
          <w:rFonts w:ascii="微软雅黑" w:eastAsia="微软雅黑" w:hAnsi="微软雅黑" w:hint="eastAsia"/>
          <w:b/>
          <w:bCs/>
        </w:rPr>
        <w:t>职责描述：</w:t>
      </w:r>
    </w:p>
    <w:p w14:paraId="31E890B7" w14:textId="77777777" w:rsidR="0081352A" w:rsidRPr="0081352A" w:rsidRDefault="0081352A" w:rsidP="0081352A">
      <w:pPr>
        <w:spacing w:line="440" w:lineRule="exact"/>
        <w:ind w:firstLineChars="200" w:firstLine="480"/>
        <w:rPr>
          <w:rFonts w:ascii="微软雅黑" w:eastAsia="微软雅黑" w:hAnsi="微软雅黑" w:hint="eastAsia"/>
        </w:rPr>
      </w:pPr>
      <w:r w:rsidRPr="0081352A">
        <w:rPr>
          <w:rFonts w:ascii="微软雅黑" w:eastAsia="微软雅黑" w:hAnsi="微软雅黑" w:hint="eastAsia"/>
        </w:rPr>
        <w:t>1.深入洞察所在区域内金融机构客户的需求，开拓与维护机构客户、渠道客户，销售公司标品产品；</w:t>
      </w:r>
    </w:p>
    <w:p w14:paraId="42049C2A" w14:textId="77777777" w:rsidR="0081352A" w:rsidRPr="0081352A" w:rsidRDefault="0081352A" w:rsidP="0081352A">
      <w:pPr>
        <w:spacing w:line="440" w:lineRule="exact"/>
        <w:ind w:firstLineChars="200" w:firstLine="480"/>
        <w:rPr>
          <w:rFonts w:ascii="微软雅黑" w:eastAsia="微软雅黑" w:hAnsi="微软雅黑" w:hint="eastAsia"/>
        </w:rPr>
      </w:pPr>
      <w:r w:rsidRPr="0081352A">
        <w:rPr>
          <w:rFonts w:ascii="微软雅黑" w:eastAsia="微软雅黑" w:hAnsi="微软雅黑" w:hint="eastAsia"/>
        </w:rPr>
        <w:t>2.根据客户需求，参与标品服务信托、标品主动管理信托、资本市场信托、特殊资产信托等业务的承做与方案设计，并结合市场及监管要求参与产品创新；</w:t>
      </w:r>
    </w:p>
    <w:p w14:paraId="45E7CF60" w14:textId="77777777" w:rsidR="0081352A" w:rsidRPr="0081352A" w:rsidRDefault="0081352A" w:rsidP="0081352A">
      <w:pPr>
        <w:spacing w:line="440" w:lineRule="exact"/>
        <w:ind w:firstLineChars="200" w:firstLine="480"/>
        <w:rPr>
          <w:rFonts w:ascii="微软雅黑" w:eastAsia="微软雅黑" w:hAnsi="微软雅黑" w:hint="eastAsia"/>
        </w:rPr>
      </w:pPr>
      <w:r w:rsidRPr="0081352A">
        <w:rPr>
          <w:rFonts w:ascii="微软雅黑" w:eastAsia="微软雅黑" w:hAnsi="微软雅黑" w:hint="eastAsia"/>
        </w:rPr>
        <w:t>3.负责项目材料、尽职调查报告、信托合同及相关法律文件的起草和整理，推动项目内部审批及流程落地；</w:t>
      </w:r>
    </w:p>
    <w:p w14:paraId="690B60BA" w14:textId="77777777" w:rsidR="0081352A" w:rsidRPr="0081352A" w:rsidRDefault="0081352A" w:rsidP="0081352A">
      <w:pPr>
        <w:spacing w:line="440" w:lineRule="exact"/>
        <w:ind w:firstLineChars="200" w:firstLine="480"/>
        <w:rPr>
          <w:rFonts w:ascii="微软雅黑" w:eastAsia="微软雅黑" w:hAnsi="微软雅黑" w:hint="eastAsia"/>
        </w:rPr>
      </w:pPr>
      <w:r w:rsidRPr="0081352A">
        <w:rPr>
          <w:rFonts w:ascii="微软雅黑" w:eastAsia="微软雅黑" w:hAnsi="微软雅黑" w:hint="eastAsia"/>
        </w:rPr>
        <w:t>4.配合承揽同事推进客户项目，围绕客户需求提供专业支持，协助设计交易结构和业务方案，对接各类金融机构客户及资金方客户；</w:t>
      </w:r>
    </w:p>
    <w:p w14:paraId="66E3B9B2" w14:textId="77777777" w:rsidR="0081352A" w:rsidRDefault="0081352A" w:rsidP="0081352A">
      <w:pPr>
        <w:spacing w:line="440" w:lineRule="exact"/>
        <w:ind w:firstLineChars="200" w:firstLine="480"/>
        <w:rPr>
          <w:rFonts w:ascii="微软雅黑" w:eastAsia="微软雅黑" w:hAnsi="微软雅黑"/>
        </w:rPr>
      </w:pPr>
      <w:r w:rsidRPr="0081352A">
        <w:rPr>
          <w:rFonts w:ascii="微软雅黑" w:eastAsia="微软雅黑" w:hAnsi="微软雅黑" w:hint="eastAsia"/>
        </w:rPr>
        <w:t>5.参与项目推进过程中的沟通协调、资料整理、流程跟进等工作，支持项目高效落地。</w:t>
      </w:r>
    </w:p>
    <w:p w14:paraId="5237D4E4" w14:textId="06CFA46E" w:rsidR="001B1424" w:rsidRPr="00106712" w:rsidRDefault="001B1424" w:rsidP="0081352A">
      <w:pPr>
        <w:spacing w:line="440" w:lineRule="exact"/>
        <w:ind w:firstLineChars="200" w:firstLine="480"/>
        <w:rPr>
          <w:rFonts w:ascii="微软雅黑" w:eastAsia="微软雅黑" w:hAnsi="微软雅黑" w:hint="eastAsia"/>
          <w:b/>
          <w:bCs/>
        </w:rPr>
      </w:pPr>
      <w:r w:rsidRPr="00106712">
        <w:rPr>
          <w:rFonts w:ascii="微软雅黑" w:eastAsia="微软雅黑" w:hAnsi="微软雅黑" w:hint="eastAsia"/>
          <w:b/>
          <w:bCs/>
        </w:rPr>
        <w:t>任职要求：</w:t>
      </w:r>
    </w:p>
    <w:p w14:paraId="256D8B8B" w14:textId="77777777" w:rsidR="0023686A" w:rsidRPr="0023686A" w:rsidRDefault="0023686A" w:rsidP="0023686A">
      <w:pPr>
        <w:spacing w:line="440" w:lineRule="exact"/>
        <w:ind w:firstLineChars="200" w:firstLine="480"/>
        <w:rPr>
          <w:rFonts w:ascii="微软雅黑" w:eastAsia="微软雅黑" w:hAnsi="微软雅黑" w:hint="eastAsia"/>
        </w:rPr>
      </w:pPr>
      <w:r w:rsidRPr="0023686A">
        <w:rPr>
          <w:rFonts w:ascii="微软雅黑" w:eastAsia="微软雅黑" w:hAnsi="微软雅黑" w:hint="eastAsia"/>
        </w:rPr>
        <w:t>1.专业不限，国内外知名院校硕士及以上学历，毕业时间2026年10月至2027年7月；</w:t>
      </w:r>
    </w:p>
    <w:p w14:paraId="768F2145" w14:textId="77777777" w:rsidR="0023686A" w:rsidRPr="0023686A" w:rsidRDefault="0023686A" w:rsidP="0023686A">
      <w:pPr>
        <w:spacing w:line="440" w:lineRule="exact"/>
        <w:ind w:firstLineChars="200" w:firstLine="480"/>
        <w:rPr>
          <w:rFonts w:ascii="微软雅黑" w:eastAsia="微软雅黑" w:hAnsi="微软雅黑" w:hint="eastAsia"/>
        </w:rPr>
      </w:pPr>
      <w:r w:rsidRPr="0023686A">
        <w:rPr>
          <w:rFonts w:ascii="微软雅黑" w:eastAsia="微软雅黑" w:hAnsi="微软雅黑" w:hint="eastAsia"/>
        </w:rPr>
        <w:t>2.具有奋斗者精神，自我驱动力强、敏锐学习力强；</w:t>
      </w:r>
    </w:p>
    <w:p w14:paraId="6BFC42BC" w14:textId="77777777" w:rsidR="0023686A" w:rsidRPr="0023686A" w:rsidRDefault="0023686A" w:rsidP="0023686A">
      <w:pPr>
        <w:spacing w:line="440" w:lineRule="exact"/>
        <w:ind w:firstLineChars="200" w:firstLine="480"/>
        <w:rPr>
          <w:rFonts w:ascii="微软雅黑" w:eastAsia="微软雅黑" w:hAnsi="微软雅黑" w:hint="eastAsia"/>
        </w:rPr>
      </w:pPr>
      <w:r w:rsidRPr="0023686A">
        <w:rPr>
          <w:rFonts w:ascii="微软雅黑" w:eastAsia="微软雅黑" w:hAnsi="微软雅黑" w:hint="eastAsia"/>
        </w:rPr>
        <w:t>3.热爱金融销售工作，沟通表达能力强、情商高、抗挫能力强；</w:t>
      </w:r>
    </w:p>
    <w:p w14:paraId="4E65014B" w14:textId="47990B13" w:rsidR="001B1424" w:rsidRDefault="0023686A" w:rsidP="0023686A">
      <w:pPr>
        <w:spacing w:line="440" w:lineRule="exact"/>
        <w:ind w:firstLineChars="200" w:firstLine="480"/>
        <w:rPr>
          <w:rFonts w:ascii="微软雅黑" w:eastAsia="微软雅黑" w:hAnsi="微软雅黑" w:hint="eastAsia"/>
        </w:rPr>
      </w:pPr>
      <w:r w:rsidRPr="0023686A">
        <w:rPr>
          <w:rFonts w:ascii="微软雅黑" w:eastAsia="微软雅黑" w:hAnsi="微软雅黑" w:hint="eastAsia"/>
        </w:rPr>
        <w:t>4.具有较强的抗压能力、能够适应一定强度的工作节奏、踏实可靠、勤于思考、能出差。</w:t>
      </w:r>
    </w:p>
    <w:p w14:paraId="7837DDAA" w14:textId="283BDAD5" w:rsidR="00AB11D1" w:rsidRPr="00AB11D1" w:rsidRDefault="00AB11D1" w:rsidP="00AB11D1">
      <w:pPr>
        <w:spacing w:line="440" w:lineRule="exact"/>
        <w:ind w:left="420"/>
        <w:rPr>
          <w:rFonts w:ascii="微软雅黑" w:eastAsia="微软雅黑" w:hAnsi="微软雅黑" w:hint="eastAsia"/>
          <w:b/>
          <w:bCs/>
        </w:rPr>
      </w:pPr>
      <w:r w:rsidRPr="00B86F4C">
        <w:rPr>
          <w:rFonts w:ascii="微软雅黑" w:eastAsia="微软雅黑" w:hAnsi="微软雅黑" w:hint="eastAsia"/>
          <w:b/>
          <w:bCs/>
          <w:highlight w:val="yellow"/>
        </w:rPr>
        <w:t>固定收益部——交易岗——上海</w:t>
      </w:r>
    </w:p>
    <w:p w14:paraId="0B88137E" w14:textId="77777777" w:rsidR="00753197" w:rsidRPr="00753197" w:rsidRDefault="00753197" w:rsidP="00753197">
      <w:pPr>
        <w:spacing w:line="440" w:lineRule="exact"/>
        <w:ind w:firstLineChars="200" w:firstLine="480"/>
        <w:rPr>
          <w:rFonts w:ascii="微软雅黑" w:eastAsia="微软雅黑" w:hAnsi="微软雅黑" w:hint="eastAsia"/>
          <w:b/>
          <w:bCs/>
        </w:rPr>
      </w:pPr>
      <w:r w:rsidRPr="00753197">
        <w:rPr>
          <w:rFonts w:ascii="微软雅黑" w:eastAsia="微软雅黑" w:hAnsi="微软雅黑" w:hint="eastAsia"/>
          <w:b/>
          <w:bCs/>
        </w:rPr>
        <w:t>职责描述：</w:t>
      </w:r>
    </w:p>
    <w:p w14:paraId="0DC66CEE" w14:textId="77777777" w:rsidR="008E557C" w:rsidRPr="008E557C" w:rsidRDefault="008E557C" w:rsidP="008E557C">
      <w:pPr>
        <w:spacing w:line="440" w:lineRule="exact"/>
        <w:ind w:firstLineChars="200" w:firstLine="480"/>
        <w:rPr>
          <w:rFonts w:ascii="微软雅黑" w:eastAsia="微软雅黑" w:hAnsi="微软雅黑" w:hint="eastAsia"/>
        </w:rPr>
      </w:pPr>
      <w:r w:rsidRPr="008E557C">
        <w:rPr>
          <w:rFonts w:ascii="微软雅黑" w:eastAsia="微软雅黑" w:hAnsi="微软雅黑" w:hint="eastAsia"/>
        </w:rPr>
        <w:t xml:space="preserve">1.及时完成账户每日各项交易指令，遵守交易纪律； </w:t>
      </w:r>
    </w:p>
    <w:p w14:paraId="104DAC72" w14:textId="77777777" w:rsidR="008E557C" w:rsidRPr="008E557C" w:rsidRDefault="008E557C" w:rsidP="008E557C">
      <w:pPr>
        <w:spacing w:line="440" w:lineRule="exact"/>
        <w:ind w:firstLineChars="200" w:firstLine="480"/>
        <w:rPr>
          <w:rFonts w:ascii="微软雅黑" w:eastAsia="微软雅黑" w:hAnsi="微软雅黑" w:hint="eastAsia"/>
        </w:rPr>
      </w:pPr>
      <w:r w:rsidRPr="008E557C">
        <w:rPr>
          <w:rFonts w:ascii="微软雅黑" w:eastAsia="微软雅黑" w:hAnsi="微软雅黑" w:hint="eastAsia"/>
        </w:rPr>
        <w:t>2.准备新股、场外基金、资管产品等场外交易的相关材料；</w:t>
      </w:r>
    </w:p>
    <w:p w14:paraId="0EDD5DEB" w14:textId="77777777" w:rsidR="008E557C" w:rsidRPr="008E557C" w:rsidRDefault="008E557C" w:rsidP="008E557C">
      <w:pPr>
        <w:spacing w:line="440" w:lineRule="exact"/>
        <w:ind w:firstLineChars="200" w:firstLine="480"/>
        <w:rPr>
          <w:rFonts w:ascii="微软雅黑" w:eastAsia="微软雅黑" w:hAnsi="微软雅黑" w:hint="eastAsia"/>
        </w:rPr>
      </w:pPr>
      <w:r w:rsidRPr="008E557C">
        <w:rPr>
          <w:rFonts w:ascii="微软雅黑" w:eastAsia="微软雅黑" w:hAnsi="微软雅黑" w:hint="eastAsia"/>
        </w:rPr>
        <w:t xml:space="preserve">3.密切跟踪并分析市场变化，与交易主管、投资经理沟通，提升交易执行效率； </w:t>
      </w:r>
    </w:p>
    <w:p w14:paraId="5D68C54E" w14:textId="77777777" w:rsidR="008E557C" w:rsidRPr="008E557C" w:rsidRDefault="008E557C" w:rsidP="008E557C">
      <w:pPr>
        <w:spacing w:line="440" w:lineRule="exact"/>
        <w:ind w:firstLineChars="200" w:firstLine="480"/>
        <w:rPr>
          <w:rFonts w:ascii="微软雅黑" w:eastAsia="微软雅黑" w:hAnsi="微软雅黑" w:hint="eastAsia"/>
        </w:rPr>
      </w:pPr>
      <w:r w:rsidRPr="008E557C">
        <w:rPr>
          <w:rFonts w:ascii="微软雅黑" w:eastAsia="微软雅黑" w:hAnsi="微软雅黑" w:hint="eastAsia"/>
        </w:rPr>
        <w:t xml:space="preserve">4.做好交易记录，及时完成各类交易报告及其他交易室相关基础工作； </w:t>
      </w:r>
    </w:p>
    <w:p w14:paraId="17661F60" w14:textId="77777777" w:rsidR="008E557C" w:rsidRPr="008E557C" w:rsidRDefault="008E557C" w:rsidP="008E557C">
      <w:pPr>
        <w:spacing w:line="440" w:lineRule="exact"/>
        <w:ind w:firstLineChars="200" w:firstLine="480"/>
        <w:rPr>
          <w:rFonts w:ascii="微软雅黑" w:eastAsia="微软雅黑" w:hAnsi="微软雅黑" w:hint="eastAsia"/>
        </w:rPr>
      </w:pPr>
      <w:r w:rsidRPr="008E557C">
        <w:rPr>
          <w:rFonts w:ascii="微软雅黑" w:eastAsia="微软雅黑" w:hAnsi="微软雅黑" w:hint="eastAsia"/>
        </w:rPr>
        <w:t xml:space="preserve">5.积极开拓交易对手资源，维护交易对手关系； </w:t>
      </w:r>
    </w:p>
    <w:p w14:paraId="4B2F76D5" w14:textId="77777777" w:rsidR="008E557C" w:rsidRDefault="008E557C" w:rsidP="008E557C">
      <w:pPr>
        <w:spacing w:line="440" w:lineRule="exact"/>
        <w:ind w:firstLineChars="200" w:firstLine="480"/>
        <w:rPr>
          <w:rFonts w:ascii="微软雅黑" w:eastAsia="微软雅黑" w:hAnsi="微软雅黑"/>
        </w:rPr>
      </w:pPr>
      <w:r w:rsidRPr="008E557C">
        <w:rPr>
          <w:rFonts w:ascii="微软雅黑" w:eastAsia="微软雅黑" w:hAnsi="微软雅黑" w:hint="eastAsia"/>
        </w:rPr>
        <w:t>6.完成部门安排的其他工作。</w:t>
      </w:r>
    </w:p>
    <w:p w14:paraId="752284F0" w14:textId="5E0A4615" w:rsidR="00753197" w:rsidRPr="008E557C" w:rsidRDefault="00753197" w:rsidP="008E557C">
      <w:pPr>
        <w:spacing w:line="440" w:lineRule="exact"/>
        <w:ind w:firstLineChars="200" w:firstLine="480"/>
        <w:rPr>
          <w:rFonts w:ascii="微软雅黑" w:eastAsia="微软雅黑" w:hAnsi="微软雅黑" w:hint="eastAsia"/>
          <w:b/>
          <w:bCs/>
        </w:rPr>
      </w:pPr>
      <w:r w:rsidRPr="008E557C">
        <w:rPr>
          <w:rFonts w:ascii="微软雅黑" w:eastAsia="微软雅黑" w:hAnsi="微软雅黑" w:hint="eastAsia"/>
          <w:b/>
          <w:bCs/>
        </w:rPr>
        <w:lastRenderedPageBreak/>
        <w:t>任职要求：</w:t>
      </w:r>
    </w:p>
    <w:p w14:paraId="2DBB9C76" w14:textId="77777777" w:rsidR="005D75B8" w:rsidRPr="005D75B8" w:rsidRDefault="005D75B8" w:rsidP="005D75B8">
      <w:pPr>
        <w:spacing w:line="440" w:lineRule="exact"/>
        <w:ind w:firstLineChars="200" w:firstLine="480"/>
        <w:rPr>
          <w:rFonts w:ascii="微软雅黑" w:eastAsia="微软雅黑" w:hAnsi="微软雅黑" w:hint="eastAsia"/>
        </w:rPr>
      </w:pPr>
      <w:r w:rsidRPr="005D75B8">
        <w:rPr>
          <w:rFonts w:ascii="微软雅黑" w:eastAsia="微软雅黑" w:hAnsi="微软雅黑" w:hint="eastAsia"/>
        </w:rPr>
        <w:t>1.专业不限，国内外知名院校硕士及以上学历，毕业时间2026年10月至2027年7月；</w:t>
      </w:r>
    </w:p>
    <w:p w14:paraId="116E231A" w14:textId="77777777" w:rsidR="005D75B8" w:rsidRPr="005D75B8" w:rsidRDefault="005D75B8" w:rsidP="005D75B8">
      <w:pPr>
        <w:spacing w:line="440" w:lineRule="exact"/>
        <w:ind w:firstLineChars="200" w:firstLine="480"/>
        <w:rPr>
          <w:rFonts w:ascii="微软雅黑" w:eastAsia="微软雅黑" w:hAnsi="微软雅黑" w:hint="eastAsia"/>
        </w:rPr>
      </w:pPr>
      <w:r w:rsidRPr="005D75B8">
        <w:rPr>
          <w:rFonts w:ascii="微软雅黑" w:eastAsia="微软雅黑" w:hAnsi="微软雅黑" w:hint="eastAsia"/>
        </w:rPr>
        <w:t>2.熟练使用Python、Excel，具备数据分析能力者加分，具备较强的责任心和细致度，对数据敏感，能精准处理海量数据，具备良好的差错识别与整改能力；</w:t>
      </w:r>
    </w:p>
    <w:p w14:paraId="494553D1" w14:textId="77777777" w:rsidR="005D75B8" w:rsidRPr="005D75B8" w:rsidRDefault="005D75B8" w:rsidP="005D75B8">
      <w:pPr>
        <w:spacing w:line="440" w:lineRule="exact"/>
        <w:ind w:firstLineChars="200" w:firstLine="480"/>
        <w:rPr>
          <w:rFonts w:ascii="微软雅黑" w:eastAsia="微软雅黑" w:hAnsi="微软雅黑" w:hint="eastAsia"/>
        </w:rPr>
      </w:pPr>
      <w:r w:rsidRPr="005D75B8">
        <w:rPr>
          <w:rFonts w:ascii="微软雅黑" w:eastAsia="微软雅黑" w:hAnsi="微软雅黑" w:hint="eastAsia"/>
        </w:rPr>
        <w:t>3.具有资金、现券等交易实习经验优先；</w:t>
      </w:r>
    </w:p>
    <w:p w14:paraId="03AD5BAF" w14:textId="77777777" w:rsidR="005D75B8" w:rsidRPr="005D75B8" w:rsidRDefault="005D75B8" w:rsidP="005D75B8">
      <w:pPr>
        <w:spacing w:line="440" w:lineRule="exact"/>
        <w:ind w:firstLineChars="200" w:firstLine="480"/>
        <w:rPr>
          <w:rFonts w:ascii="微软雅黑" w:eastAsia="微软雅黑" w:hAnsi="微软雅黑" w:hint="eastAsia"/>
        </w:rPr>
      </w:pPr>
      <w:r w:rsidRPr="005D75B8">
        <w:rPr>
          <w:rFonts w:ascii="微软雅黑" w:eastAsia="微软雅黑" w:hAnsi="微软雅黑" w:hint="eastAsia"/>
        </w:rPr>
        <w:t>4.具有奋斗者精神，自我驱动力强、敏锐学习力强、沟通表达能力强、情商高、抗挫能力强；</w:t>
      </w:r>
    </w:p>
    <w:p w14:paraId="575E7D3B" w14:textId="2CA30B7D" w:rsidR="00E00C2E" w:rsidRDefault="005D75B8" w:rsidP="005D75B8">
      <w:pPr>
        <w:spacing w:line="440" w:lineRule="exact"/>
        <w:ind w:firstLineChars="200" w:firstLine="480"/>
        <w:rPr>
          <w:rFonts w:ascii="微软雅黑" w:eastAsia="微软雅黑" w:hAnsi="微软雅黑" w:hint="eastAsia"/>
        </w:rPr>
      </w:pPr>
      <w:r w:rsidRPr="005D75B8">
        <w:rPr>
          <w:rFonts w:ascii="微软雅黑" w:eastAsia="微软雅黑" w:hAnsi="微软雅黑" w:hint="eastAsia"/>
        </w:rPr>
        <w:t>5.具有较强的抗压能力、能够适应一定强度的工作节奏、勤于思考。</w:t>
      </w:r>
      <w:r w:rsidR="00704461" w:rsidRPr="00704461">
        <w:rPr>
          <w:rFonts w:ascii="微软雅黑" w:eastAsia="微软雅黑" w:hAnsi="微软雅黑" w:hint="eastAsia"/>
        </w:rPr>
        <w:t xml:space="preserve"> </w:t>
      </w:r>
    </w:p>
    <w:p w14:paraId="25A7210E" w14:textId="0A7EA86D" w:rsidR="00106712" w:rsidRDefault="00A67F60" w:rsidP="00A67F60">
      <w:pPr>
        <w:spacing w:line="440" w:lineRule="exact"/>
        <w:ind w:firstLine="420"/>
        <w:rPr>
          <w:rFonts w:ascii="微软雅黑" w:eastAsia="微软雅黑" w:hAnsi="微软雅黑"/>
          <w:b/>
          <w:bCs/>
        </w:rPr>
      </w:pPr>
      <w:r w:rsidRPr="00B86F4C">
        <w:rPr>
          <w:rFonts w:ascii="微软雅黑" w:eastAsia="微软雅黑" w:hAnsi="微软雅黑" w:hint="eastAsia"/>
          <w:b/>
          <w:bCs/>
          <w:highlight w:val="yellow"/>
        </w:rPr>
        <w:t>固定收益部——研究岗——上海</w:t>
      </w:r>
    </w:p>
    <w:p w14:paraId="506EFFCE" w14:textId="5196AF75" w:rsidR="003371D6" w:rsidRDefault="003371D6" w:rsidP="003371D6">
      <w:pPr>
        <w:spacing w:line="440" w:lineRule="exact"/>
        <w:ind w:firstLineChars="200" w:firstLine="480"/>
        <w:rPr>
          <w:rFonts w:ascii="微软雅黑" w:eastAsia="微软雅黑" w:hAnsi="微软雅黑"/>
          <w:b/>
          <w:bCs/>
        </w:rPr>
      </w:pPr>
      <w:r w:rsidRPr="00753197">
        <w:rPr>
          <w:rFonts w:ascii="微软雅黑" w:eastAsia="微软雅黑" w:hAnsi="微软雅黑" w:hint="eastAsia"/>
          <w:b/>
          <w:bCs/>
        </w:rPr>
        <w:t>职责描述：</w:t>
      </w:r>
    </w:p>
    <w:p w14:paraId="094C2539" w14:textId="77777777" w:rsidR="003371D6" w:rsidRPr="003371D6" w:rsidRDefault="003371D6" w:rsidP="003371D6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3371D6">
        <w:rPr>
          <w:rFonts w:ascii="微软雅黑" w:eastAsia="微软雅黑" w:hAnsi="微软雅黑" w:hint="eastAsia"/>
        </w:rPr>
        <w:t>1.深入研究信用债市场，对城投、产业等行业发债主体进行独立的、深度的信用研究，包括财务状况分析、经营前景评估、行业竞争格局及偿债能力研判等；</w:t>
      </w:r>
    </w:p>
    <w:p w14:paraId="493CBC12" w14:textId="77777777" w:rsidR="003371D6" w:rsidRPr="003371D6" w:rsidRDefault="003371D6" w:rsidP="003371D6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3371D6">
        <w:rPr>
          <w:rFonts w:ascii="微软雅黑" w:eastAsia="微软雅黑" w:hAnsi="微软雅黑" w:hint="eastAsia"/>
        </w:rPr>
        <w:t>2.构建和维护债券池，撰写信用研究报告，持续跟踪持仓债券及发行主体的信用状况变化；</w:t>
      </w:r>
    </w:p>
    <w:p w14:paraId="3A07D981" w14:textId="77777777" w:rsidR="003371D6" w:rsidRPr="003371D6" w:rsidRDefault="003371D6" w:rsidP="003371D6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3371D6">
        <w:rPr>
          <w:rFonts w:ascii="微软雅黑" w:eastAsia="微软雅黑" w:hAnsi="微软雅黑" w:hint="eastAsia"/>
        </w:rPr>
        <w:t>3.为投资团队提供及时、准确的研究支持，包括但不限于新券点评、持仓跟踪、舆情监控等；</w:t>
      </w:r>
    </w:p>
    <w:p w14:paraId="5A2FF0F8" w14:textId="77777777" w:rsidR="003371D6" w:rsidRPr="003371D6" w:rsidRDefault="003371D6" w:rsidP="003371D6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3371D6">
        <w:rPr>
          <w:rFonts w:ascii="微软雅黑" w:eastAsia="微软雅黑" w:hAnsi="微软雅黑" w:hint="eastAsia"/>
        </w:rPr>
        <w:t>4.开展信用市场专题研究，撰写固定收益专题报告，协助搭建和完善信用分析框架、数据库及估值模型等；</w:t>
      </w:r>
    </w:p>
    <w:p w14:paraId="7C3C4264" w14:textId="77777777" w:rsidR="003371D6" w:rsidRDefault="003371D6" w:rsidP="003371D6">
      <w:pPr>
        <w:spacing w:line="440" w:lineRule="exact"/>
        <w:ind w:firstLine="420"/>
        <w:rPr>
          <w:rFonts w:ascii="微软雅黑" w:eastAsia="微软雅黑" w:hAnsi="微软雅黑"/>
        </w:rPr>
      </w:pPr>
      <w:r w:rsidRPr="003371D6">
        <w:rPr>
          <w:rFonts w:ascii="微软雅黑" w:eastAsia="微软雅黑" w:hAnsi="微软雅黑" w:hint="eastAsia"/>
        </w:rPr>
        <w:t>5.完成上级交办的其他研究任务。</w:t>
      </w:r>
    </w:p>
    <w:p w14:paraId="7624B231" w14:textId="77777777" w:rsidR="0076709F" w:rsidRPr="008E557C" w:rsidRDefault="0076709F" w:rsidP="0076709F">
      <w:pPr>
        <w:spacing w:line="440" w:lineRule="exact"/>
        <w:ind w:firstLineChars="200" w:firstLine="480"/>
        <w:rPr>
          <w:rFonts w:ascii="微软雅黑" w:eastAsia="微软雅黑" w:hAnsi="微软雅黑" w:hint="eastAsia"/>
          <w:b/>
          <w:bCs/>
        </w:rPr>
      </w:pPr>
      <w:r w:rsidRPr="008E557C">
        <w:rPr>
          <w:rFonts w:ascii="微软雅黑" w:eastAsia="微软雅黑" w:hAnsi="微软雅黑" w:hint="eastAsia"/>
          <w:b/>
          <w:bCs/>
        </w:rPr>
        <w:t>任职要求：</w:t>
      </w:r>
    </w:p>
    <w:p w14:paraId="0C38472D" w14:textId="77777777" w:rsidR="00B5335F" w:rsidRPr="00B5335F" w:rsidRDefault="00B5335F" w:rsidP="00B5335F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B5335F">
        <w:rPr>
          <w:rFonts w:ascii="微软雅黑" w:eastAsia="微软雅黑" w:hAnsi="微软雅黑" w:hint="eastAsia"/>
        </w:rPr>
        <w:t>1.经济、金融、会计、统计等相关专业，</w:t>
      </w:r>
      <w:bookmarkStart w:id="2" w:name="OLE_LINK3"/>
      <w:r w:rsidRPr="00B5335F">
        <w:rPr>
          <w:rFonts w:ascii="微软雅黑" w:eastAsia="微软雅黑" w:hAnsi="微软雅黑" w:hint="eastAsia"/>
        </w:rPr>
        <w:t>国内外知名院校硕士及以上学历，毕业时间2026年10月至2027年7月</w:t>
      </w:r>
      <w:bookmarkEnd w:id="2"/>
      <w:r w:rsidRPr="00B5335F">
        <w:rPr>
          <w:rFonts w:ascii="微软雅黑" w:eastAsia="微软雅黑" w:hAnsi="微软雅黑" w:hint="eastAsia"/>
        </w:rPr>
        <w:t>；</w:t>
      </w:r>
    </w:p>
    <w:p w14:paraId="660F3328" w14:textId="77777777" w:rsidR="00B5335F" w:rsidRPr="00B5335F" w:rsidRDefault="00B5335F" w:rsidP="00B5335F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B5335F">
        <w:rPr>
          <w:rFonts w:ascii="微软雅黑" w:eastAsia="微软雅黑" w:hAnsi="微软雅黑" w:hint="eastAsia"/>
        </w:rPr>
        <w:t>2.对投研有热情、愿意投入，对国内债券市场有深刻理解，熟悉各类信用债产品的特点和风险收益特征，具备扎实的财务分析能力和信用分析基础；</w:t>
      </w:r>
    </w:p>
    <w:p w14:paraId="702A6D01" w14:textId="77777777" w:rsidR="00B5335F" w:rsidRPr="00B5335F" w:rsidRDefault="00B5335F" w:rsidP="00B5335F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B5335F">
        <w:rPr>
          <w:rFonts w:ascii="微软雅黑" w:eastAsia="微软雅黑" w:hAnsi="微软雅黑" w:hint="eastAsia"/>
        </w:rPr>
        <w:t>3.具备出色的信息搜集、数据处理和财务建模能力，能够熟练使用Wind、Bloomberg等金融数据终端；</w:t>
      </w:r>
    </w:p>
    <w:p w14:paraId="26A4B9A6" w14:textId="77777777" w:rsidR="00B5335F" w:rsidRPr="00B5335F" w:rsidRDefault="00B5335F" w:rsidP="00B5335F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B5335F">
        <w:rPr>
          <w:rFonts w:ascii="微软雅黑" w:eastAsia="微软雅黑" w:hAnsi="微软雅黑" w:hint="eastAsia"/>
        </w:rPr>
        <w:t>4.逻辑清晰，文字表达能力强，具备高度的责任心和团队协作精神；</w:t>
      </w:r>
    </w:p>
    <w:p w14:paraId="5A5125D1" w14:textId="1872D991" w:rsidR="0076709F" w:rsidRDefault="00B5335F" w:rsidP="00B5335F">
      <w:pPr>
        <w:spacing w:line="440" w:lineRule="exact"/>
        <w:ind w:firstLine="420"/>
        <w:rPr>
          <w:rFonts w:ascii="微软雅黑" w:eastAsia="微软雅黑" w:hAnsi="微软雅黑"/>
        </w:rPr>
      </w:pPr>
      <w:r w:rsidRPr="00B5335F">
        <w:rPr>
          <w:rFonts w:ascii="微软雅黑" w:eastAsia="微软雅黑" w:hAnsi="微软雅黑" w:hint="eastAsia"/>
        </w:rPr>
        <w:t>5.通过CPA、CFA或证券/基金从业资格考试者优先。</w:t>
      </w:r>
    </w:p>
    <w:p w14:paraId="0E3FE744" w14:textId="5DE71AFE" w:rsidR="006040BE" w:rsidRPr="006040BE" w:rsidRDefault="006040BE" w:rsidP="006040BE">
      <w:pPr>
        <w:spacing w:line="440" w:lineRule="exact"/>
        <w:ind w:left="420"/>
        <w:rPr>
          <w:rFonts w:ascii="微软雅黑" w:eastAsia="微软雅黑" w:hAnsi="微软雅黑" w:hint="eastAsia"/>
          <w:b/>
          <w:bCs/>
        </w:rPr>
      </w:pPr>
      <w:r w:rsidRPr="00B86F4C">
        <w:rPr>
          <w:rFonts w:ascii="微软雅黑" w:eastAsia="微软雅黑" w:hAnsi="微软雅黑" w:hint="eastAsia"/>
          <w:b/>
          <w:bCs/>
          <w:highlight w:val="yellow"/>
        </w:rPr>
        <w:t>固定收益部——产品岗——上海</w:t>
      </w:r>
    </w:p>
    <w:p w14:paraId="3443206E" w14:textId="135C852B" w:rsidR="006040BE" w:rsidRPr="002F5B74" w:rsidRDefault="002F5B74" w:rsidP="002F5B74">
      <w:pPr>
        <w:spacing w:line="440" w:lineRule="exact"/>
        <w:ind w:firstLineChars="200" w:firstLine="480"/>
        <w:rPr>
          <w:rFonts w:ascii="微软雅黑" w:eastAsia="微软雅黑" w:hAnsi="微软雅黑" w:hint="eastAsia"/>
          <w:b/>
          <w:bCs/>
        </w:rPr>
      </w:pPr>
      <w:r w:rsidRPr="00753197">
        <w:rPr>
          <w:rFonts w:ascii="微软雅黑" w:eastAsia="微软雅黑" w:hAnsi="微软雅黑" w:hint="eastAsia"/>
          <w:b/>
          <w:bCs/>
        </w:rPr>
        <w:t>职责描述：</w:t>
      </w:r>
    </w:p>
    <w:p w14:paraId="6A028A53" w14:textId="77777777" w:rsidR="002F5B74" w:rsidRPr="002F5B74" w:rsidRDefault="002F5B74" w:rsidP="002F5B74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2F5B74">
        <w:rPr>
          <w:rFonts w:ascii="微软雅黑" w:eastAsia="微软雅黑" w:hAnsi="微软雅黑" w:hint="eastAsia"/>
        </w:rPr>
        <w:lastRenderedPageBreak/>
        <w:t>1.AI数字化落地：跟踪大模型、AI Agent、RPA等智能化工具在资管行业应用，完成工具调研、测评及落地分析，输出专业参考报告；</w:t>
      </w:r>
    </w:p>
    <w:p w14:paraId="7E819340" w14:textId="77777777" w:rsidR="002F5B74" w:rsidRPr="002F5B74" w:rsidRDefault="002F5B74" w:rsidP="002F5B74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2F5B74">
        <w:rPr>
          <w:rFonts w:ascii="微软雅黑" w:eastAsia="微软雅黑" w:hAnsi="微软雅黑" w:hint="eastAsia"/>
        </w:rPr>
        <w:t>2.自动化流程搭建：依托Python、低代码平台及API接口，协助搭建数据抓取、报告自动生成、信息监控等自动化工作流，优化重复性工作；</w:t>
      </w:r>
    </w:p>
    <w:p w14:paraId="4BFAFD2E" w14:textId="77777777" w:rsidR="002F5B74" w:rsidRPr="002F5B74" w:rsidRDefault="002F5B74" w:rsidP="002F5B74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2F5B74">
        <w:rPr>
          <w:rFonts w:ascii="微软雅黑" w:eastAsia="微软雅黑" w:hAnsi="微软雅黑" w:hint="eastAsia"/>
        </w:rPr>
        <w:t>3.数据整理与分析：维护部门内部知识库，包含政策库、话术库、尽调素材库等；通过AI工具完成部门数据、产品净值、竞品数据的清洗、分析及可视化；</w:t>
      </w:r>
    </w:p>
    <w:p w14:paraId="76CF9C28" w14:textId="77777777" w:rsidR="002F5B74" w:rsidRPr="002F5B74" w:rsidRDefault="002F5B74" w:rsidP="002F5B74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2F5B74">
        <w:rPr>
          <w:rFonts w:ascii="微软雅黑" w:eastAsia="微软雅黑" w:hAnsi="微软雅黑" w:hint="eastAsia"/>
        </w:rPr>
        <w:t>4.产品全流程支持：协助信托/资管产品立项材料撰写、内部审批跟进、合同核对、存续期信息披露等全流程基础工作；</w:t>
      </w:r>
    </w:p>
    <w:p w14:paraId="73D46434" w14:textId="15A6B18E" w:rsidR="002F5B74" w:rsidRDefault="002F5B74" w:rsidP="002F5B74">
      <w:pPr>
        <w:spacing w:line="440" w:lineRule="exact"/>
        <w:ind w:firstLine="420"/>
        <w:rPr>
          <w:rFonts w:ascii="微软雅黑" w:eastAsia="微软雅黑" w:hAnsi="微软雅黑"/>
        </w:rPr>
      </w:pPr>
      <w:r w:rsidRPr="002F5B74">
        <w:rPr>
          <w:rFonts w:ascii="微软雅黑" w:eastAsia="微软雅黑" w:hAnsi="微软雅黑" w:hint="eastAsia"/>
        </w:rPr>
        <w:t>5.销售物料支持：独立制作产品单页、路演PPT、客户问答手册、商务沟通邮件等对外宣传及业务材料，支撑前端销售工作。</w:t>
      </w:r>
    </w:p>
    <w:p w14:paraId="4F99C12A" w14:textId="77777777" w:rsidR="00250CE1" w:rsidRPr="008E557C" w:rsidRDefault="00250CE1" w:rsidP="00250CE1">
      <w:pPr>
        <w:spacing w:line="440" w:lineRule="exact"/>
        <w:ind w:firstLineChars="200" w:firstLine="480"/>
        <w:rPr>
          <w:rFonts w:ascii="微软雅黑" w:eastAsia="微软雅黑" w:hAnsi="微软雅黑" w:hint="eastAsia"/>
          <w:b/>
          <w:bCs/>
        </w:rPr>
      </w:pPr>
      <w:r w:rsidRPr="008E557C">
        <w:rPr>
          <w:rFonts w:ascii="微软雅黑" w:eastAsia="微软雅黑" w:hAnsi="微软雅黑" w:hint="eastAsia"/>
          <w:b/>
          <w:bCs/>
        </w:rPr>
        <w:t>任职要求：</w:t>
      </w:r>
    </w:p>
    <w:p w14:paraId="15428522" w14:textId="1967990D" w:rsidR="00250CE1" w:rsidRPr="00250CE1" w:rsidRDefault="00250CE1" w:rsidP="00250CE1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250CE1">
        <w:rPr>
          <w:rFonts w:ascii="微软雅黑" w:eastAsia="微软雅黑" w:hAnsi="微软雅黑" w:hint="eastAsia"/>
        </w:rPr>
        <w:t>1.金融、计算机、人工智能、数据科学、法学等相关专业优先，金融+技术复合背景加分</w:t>
      </w:r>
      <w:r w:rsidR="008B222A">
        <w:rPr>
          <w:rFonts w:ascii="微软雅黑" w:eastAsia="微软雅黑" w:hAnsi="微软雅黑" w:hint="eastAsia"/>
        </w:rPr>
        <w:t>，</w:t>
      </w:r>
      <w:r w:rsidR="008B222A" w:rsidRPr="00B5335F">
        <w:rPr>
          <w:rFonts w:ascii="微软雅黑" w:eastAsia="微软雅黑" w:hAnsi="微软雅黑" w:hint="eastAsia"/>
        </w:rPr>
        <w:t>国内外知名院校硕士及以上学历，毕业时间2026年10月至2027年7月</w:t>
      </w:r>
      <w:r w:rsidRPr="00250CE1">
        <w:rPr>
          <w:rFonts w:ascii="微软雅黑" w:eastAsia="微软雅黑" w:hAnsi="微软雅黑" w:hint="eastAsia"/>
        </w:rPr>
        <w:t>；</w:t>
      </w:r>
    </w:p>
    <w:p w14:paraId="33FA163C" w14:textId="77777777" w:rsidR="00250CE1" w:rsidRPr="00250CE1" w:rsidRDefault="00250CE1" w:rsidP="00250CE1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250CE1">
        <w:rPr>
          <w:rFonts w:ascii="微软雅黑" w:eastAsia="微软雅黑" w:hAnsi="微软雅黑" w:hint="eastAsia"/>
        </w:rPr>
        <w:t>2.AI工具能力：熟练使用ChatGPT、Kimi、Claude等主流生成式AI，掌握基础Prompt逻辑，具备用AI优化工作效率的思维；有AI Agent、RPA、大模型API实操经验优先；</w:t>
      </w:r>
    </w:p>
    <w:p w14:paraId="1C33CE12" w14:textId="77777777" w:rsidR="00250CE1" w:rsidRPr="00250CE1" w:rsidRDefault="00250CE1" w:rsidP="00250CE1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250CE1">
        <w:rPr>
          <w:rFonts w:ascii="微软雅黑" w:eastAsia="微软雅黑" w:hAnsi="微软雅黑" w:hint="eastAsia"/>
        </w:rPr>
        <w:t>3.办公&amp;技术能力：精通Excel常用函数、数据透视等高阶功能，具备扎实数据分析能力；有Python基础，可独立完成数据清洗、简单自动化脚本编写者优先；</w:t>
      </w:r>
    </w:p>
    <w:p w14:paraId="0A754CF4" w14:textId="77777777" w:rsidR="00250CE1" w:rsidRPr="00250CE1" w:rsidRDefault="00250CE1" w:rsidP="00250CE1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250CE1">
        <w:rPr>
          <w:rFonts w:ascii="微软雅黑" w:eastAsia="微软雅黑" w:hAnsi="微软雅黑" w:hint="eastAsia"/>
        </w:rPr>
        <w:t>4.文字综合能力：文笔扎实，逻辑清晰，能够撰写严谨合规的业务材料、工作报告，具备良好书面表达能力；</w:t>
      </w:r>
    </w:p>
    <w:p w14:paraId="74828E4B" w14:textId="5115D9E6" w:rsidR="00250CE1" w:rsidRPr="006040BE" w:rsidRDefault="00250CE1" w:rsidP="00250CE1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250CE1">
        <w:rPr>
          <w:rFonts w:ascii="微软雅黑" w:eastAsia="微软雅黑" w:hAnsi="微软雅黑" w:hint="eastAsia"/>
        </w:rPr>
        <w:t>5.综合素质：主动性强，学习能力优异，愿意接受新技术、新业务；抗压性强，能适应金融行业快节奏、多线程、强合规的工作氛围，做事细致严谨、责任心强。</w:t>
      </w:r>
    </w:p>
    <w:p w14:paraId="59AFB4E2" w14:textId="4B5EA5C8" w:rsidR="003D0BCD" w:rsidRDefault="003D0BCD" w:rsidP="003D0BCD">
      <w:pPr>
        <w:spacing w:line="440" w:lineRule="exact"/>
        <w:ind w:firstLine="420"/>
        <w:rPr>
          <w:rFonts w:ascii="微软雅黑" w:eastAsia="微软雅黑" w:hAnsi="微软雅黑"/>
          <w:b/>
          <w:bCs/>
        </w:rPr>
      </w:pPr>
      <w:r w:rsidRPr="00B86F4C">
        <w:rPr>
          <w:rFonts w:ascii="微软雅黑" w:eastAsia="微软雅黑" w:hAnsi="微软雅黑" w:hint="eastAsia"/>
          <w:b/>
          <w:bCs/>
          <w:highlight w:val="yellow"/>
        </w:rPr>
        <w:t>资本市场部——交易岗——上海</w:t>
      </w:r>
    </w:p>
    <w:p w14:paraId="498EB91F" w14:textId="2E7A2BAC" w:rsidR="00B86F4C" w:rsidRPr="00B86F4C" w:rsidRDefault="00B86F4C" w:rsidP="00B86F4C">
      <w:pPr>
        <w:spacing w:line="440" w:lineRule="exact"/>
        <w:ind w:firstLineChars="200" w:firstLine="480"/>
        <w:rPr>
          <w:rFonts w:ascii="微软雅黑" w:eastAsia="微软雅黑" w:hAnsi="微软雅黑" w:hint="eastAsia"/>
          <w:b/>
          <w:bCs/>
        </w:rPr>
      </w:pPr>
      <w:r w:rsidRPr="00753197">
        <w:rPr>
          <w:rFonts w:ascii="微软雅黑" w:eastAsia="微软雅黑" w:hAnsi="微软雅黑" w:hint="eastAsia"/>
          <w:b/>
          <w:bCs/>
        </w:rPr>
        <w:t>职责描述：</w:t>
      </w:r>
    </w:p>
    <w:p w14:paraId="6451A053" w14:textId="770D053C" w:rsidR="003D0BCD" w:rsidRPr="003D0BCD" w:rsidRDefault="003D0BCD" w:rsidP="003D0BCD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3D0BCD">
        <w:rPr>
          <w:rFonts w:ascii="微软雅黑" w:eastAsia="微软雅黑" w:hAnsi="微软雅黑" w:hint="eastAsia"/>
        </w:rPr>
        <w:t xml:space="preserve">1.交易数据处理与录入：配合信托端交易全环节，精准录入交易相关数据，确保数据录入无误、与交易指令一致，保障交易数据的准确性和完整性。 </w:t>
      </w:r>
    </w:p>
    <w:p w14:paraId="2A806B6B" w14:textId="77777777" w:rsidR="003D0BCD" w:rsidRPr="003D0BCD" w:rsidRDefault="003D0BCD" w:rsidP="003D0BCD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3D0BCD">
        <w:rPr>
          <w:rFonts w:ascii="微软雅黑" w:eastAsia="微软雅黑" w:hAnsi="微软雅黑" w:hint="eastAsia"/>
        </w:rPr>
        <w:t>2.交易流程协助与跟进：协助推进量化交易落地，整理量化交易相关资料，同步跟进交易后续确认事宜，确保每一笔量化交易的流程合规、信息可追溯，支</w:t>
      </w:r>
      <w:r w:rsidRPr="003D0BCD">
        <w:rPr>
          <w:rFonts w:ascii="微软雅黑" w:eastAsia="微软雅黑" w:hAnsi="微软雅黑" w:hint="eastAsia"/>
        </w:rPr>
        <w:lastRenderedPageBreak/>
        <w:t xml:space="preserve">撑量化交易复盘与校验。 </w:t>
      </w:r>
    </w:p>
    <w:p w14:paraId="1BA5A47E" w14:textId="77777777" w:rsidR="003D0BCD" w:rsidRPr="003D0BCD" w:rsidRDefault="003D0BCD" w:rsidP="003D0BCD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3D0BCD">
        <w:rPr>
          <w:rFonts w:ascii="微软雅黑" w:eastAsia="微软雅黑" w:hAnsi="微软雅黑" w:hint="eastAsia"/>
        </w:rPr>
        <w:t xml:space="preserve">3.交易相关数据统计：收集、整理量化交易日常业务数据，配合完成交易相关数据统计，为量化交易策略优化、交易效率提升提供精准的数据支撑。 </w:t>
      </w:r>
    </w:p>
    <w:p w14:paraId="3CA4273A" w14:textId="77777777" w:rsidR="003D0BCD" w:rsidRPr="003D0BCD" w:rsidRDefault="003D0BCD" w:rsidP="003D0BCD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3D0BCD">
        <w:rPr>
          <w:rFonts w:ascii="微软雅黑" w:eastAsia="微软雅黑" w:hAnsi="微软雅黑" w:hint="eastAsia"/>
        </w:rPr>
        <w:t>4.交易相关对接与归档：对接信托端、公司内部运营及风控部门，同步量化交易进展、反馈交易过程中出现的数据或流程问题；规范归档量化交易相关资料、凭证及数据报表，保障量化交易资料的有序保管，满足合规及复盘需求。</w:t>
      </w:r>
    </w:p>
    <w:p w14:paraId="03755371" w14:textId="0081B16B" w:rsidR="003D0BCD" w:rsidRDefault="003D0BCD" w:rsidP="003D0BCD">
      <w:pPr>
        <w:spacing w:line="440" w:lineRule="exact"/>
        <w:ind w:firstLine="420"/>
        <w:rPr>
          <w:rFonts w:ascii="微软雅黑" w:eastAsia="微软雅黑" w:hAnsi="微软雅黑"/>
        </w:rPr>
      </w:pPr>
      <w:r w:rsidRPr="003D0BCD">
        <w:rPr>
          <w:rFonts w:ascii="微软雅黑" w:eastAsia="微软雅黑" w:hAnsi="微软雅黑" w:hint="eastAsia"/>
        </w:rPr>
        <w:t>5.量化交易辅助支持：完成与量化交易相关的临时性工作，配合投资经理保障量化交易环节顺畅，提升团队量化交易运营效率。</w:t>
      </w:r>
    </w:p>
    <w:p w14:paraId="52B05520" w14:textId="77777777" w:rsidR="00B86F4C" w:rsidRPr="008E557C" w:rsidRDefault="00B86F4C" w:rsidP="00B86F4C">
      <w:pPr>
        <w:spacing w:line="440" w:lineRule="exact"/>
        <w:ind w:firstLineChars="200" w:firstLine="480"/>
        <w:rPr>
          <w:rFonts w:ascii="微软雅黑" w:eastAsia="微软雅黑" w:hAnsi="微软雅黑" w:hint="eastAsia"/>
          <w:b/>
          <w:bCs/>
        </w:rPr>
      </w:pPr>
      <w:r w:rsidRPr="008E557C">
        <w:rPr>
          <w:rFonts w:ascii="微软雅黑" w:eastAsia="微软雅黑" w:hAnsi="微软雅黑" w:hint="eastAsia"/>
          <w:b/>
          <w:bCs/>
        </w:rPr>
        <w:t>任职要求：</w:t>
      </w:r>
    </w:p>
    <w:p w14:paraId="36B6A706" w14:textId="77777777" w:rsidR="00D52605" w:rsidRPr="00D52605" w:rsidRDefault="00D52605" w:rsidP="00D52605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D52605">
        <w:rPr>
          <w:rFonts w:ascii="微软雅黑" w:eastAsia="微软雅黑" w:hAnsi="微软雅黑" w:hint="eastAsia"/>
        </w:rPr>
        <w:t>1.专业不限，国内外知名院校硕士及以上学历，毕业时间2026年10月至2027年7月；</w:t>
      </w:r>
    </w:p>
    <w:p w14:paraId="18324F39" w14:textId="77777777" w:rsidR="00D52605" w:rsidRPr="00D52605" w:rsidRDefault="00D52605" w:rsidP="00D52605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D52605">
        <w:rPr>
          <w:rFonts w:ascii="微软雅黑" w:eastAsia="微软雅黑" w:hAnsi="微软雅黑" w:hint="eastAsia"/>
        </w:rPr>
        <w:t>2.熟练使用Python、Excel，具备数据分析能力者加分；</w:t>
      </w:r>
    </w:p>
    <w:p w14:paraId="5D160077" w14:textId="77777777" w:rsidR="00D52605" w:rsidRPr="00D52605" w:rsidRDefault="00D52605" w:rsidP="00D52605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D52605">
        <w:rPr>
          <w:rFonts w:ascii="微软雅黑" w:eastAsia="微软雅黑" w:hAnsi="微软雅黑" w:hint="eastAsia"/>
        </w:rPr>
        <w:t>3.具备较强的责任心和细致度，对数据敏感，能精准处理海量数据，具备良好的差错识别与整改能力；</w:t>
      </w:r>
    </w:p>
    <w:p w14:paraId="301CCF5D" w14:textId="77777777" w:rsidR="00D52605" w:rsidRPr="00D52605" w:rsidRDefault="00D52605" w:rsidP="00D52605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D52605">
        <w:rPr>
          <w:rFonts w:ascii="微软雅黑" w:eastAsia="微软雅黑" w:hAnsi="微软雅黑" w:hint="eastAsia"/>
        </w:rPr>
        <w:t>4.具有奋斗者精神，自我驱动力强、敏锐学习力强、沟通表达能力强、情商高、抗挫能力强；</w:t>
      </w:r>
    </w:p>
    <w:p w14:paraId="7A921EB1" w14:textId="5C4BFF78" w:rsidR="00B86F4C" w:rsidRDefault="00D52605" w:rsidP="00D52605">
      <w:pPr>
        <w:spacing w:line="440" w:lineRule="exact"/>
        <w:ind w:firstLine="420"/>
        <w:rPr>
          <w:rFonts w:ascii="微软雅黑" w:eastAsia="微软雅黑" w:hAnsi="微软雅黑"/>
        </w:rPr>
      </w:pPr>
      <w:r w:rsidRPr="00D52605">
        <w:rPr>
          <w:rFonts w:ascii="微软雅黑" w:eastAsia="微软雅黑" w:hAnsi="微软雅黑" w:hint="eastAsia"/>
        </w:rPr>
        <w:t>5.具有较强的抗压能力、能够适应一定强度的工作节奏、勤于思考。</w:t>
      </w:r>
    </w:p>
    <w:p w14:paraId="31284393" w14:textId="22BDC8AF" w:rsidR="00D52605" w:rsidRPr="00D52605" w:rsidRDefault="00D52605" w:rsidP="00D52605">
      <w:pPr>
        <w:spacing w:line="440" w:lineRule="exact"/>
        <w:ind w:left="420"/>
        <w:rPr>
          <w:rFonts w:ascii="微软雅黑" w:eastAsia="微软雅黑" w:hAnsi="微软雅黑"/>
          <w:b/>
          <w:bCs/>
        </w:rPr>
      </w:pPr>
      <w:r w:rsidRPr="00D52605">
        <w:rPr>
          <w:rFonts w:ascii="微软雅黑" w:eastAsia="微软雅黑" w:hAnsi="微软雅黑" w:hint="eastAsia"/>
          <w:b/>
          <w:bCs/>
          <w:highlight w:val="yellow"/>
        </w:rPr>
        <w:t>资本市场部——投资岗——上海</w:t>
      </w:r>
    </w:p>
    <w:p w14:paraId="0EDFBFC9" w14:textId="77777777" w:rsidR="00297F0F" w:rsidRPr="00B86F4C" w:rsidRDefault="00297F0F" w:rsidP="00297F0F">
      <w:pPr>
        <w:spacing w:line="440" w:lineRule="exact"/>
        <w:ind w:firstLineChars="200" w:firstLine="480"/>
        <w:rPr>
          <w:rFonts w:ascii="微软雅黑" w:eastAsia="微软雅黑" w:hAnsi="微软雅黑" w:hint="eastAsia"/>
          <w:b/>
          <w:bCs/>
        </w:rPr>
      </w:pPr>
      <w:r w:rsidRPr="00753197">
        <w:rPr>
          <w:rFonts w:ascii="微软雅黑" w:eastAsia="微软雅黑" w:hAnsi="微软雅黑" w:hint="eastAsia"/>
          <w:b/>
          <w:bCs/>
        </w:rPr>
        <w:t>职责描述：</w:t>
      </w:r>
    </w:p>
    <w:p w14:paraId="35961857" w14:textId="77777777" w:rsidR="00583D8E" w:rsidRPr="00583D8E" w:rsidRDefault="00583D8E" w:rsidP="00583D8E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583D8E">
        <w:rPr>
          <w:rFonts w:ascii="微软雅黑" w:eastAsia="微软雅黑" w:hAnsi="微软雅黑" w:hint="eastAsia"/>
        </w:rPr>
        <w:t>1.申赎运营管理：根据银行理财子指令，负责每日所有理财产品的申购、赎回数据的精准计算、核对与录入，确保数据无误且符合业务规则，保障申赎流程顺畅落地；</w:t>
      </w:r>
    </w:p>
    <w:p w14:paraId="5A3098AC" w14:textId="77777777" w:rsidR="00583D8E" w:rsidRPr="00583D8E" w:rsidRDefault="00583D8E" w:rsidP="00583D8E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583D8E">
        <w:rPr>
          <w:rFonts w:ascii="微软雅黑" w:eastAsia="微软雅黑" w:hAnsi="微软雅黑" w:hint="eastAsia"/>
        </w:rPr>
        <w:t>2.头寸管理支持：协助投资经理监控每日资金头寸情况，及时跟踪资金到账、划出进度，提前预警资金缺口或冗余，为资金合理调配提供基础支持；</w:t>
      </w:r>
    </w:p>
    <w:p w14:paraId="155DDAE0" w14:textId="77777777" w:rsidR="00583D8E" w:rsidRPr="00583D8E" w:rsidRDefault="00583D8E" w:rsidP="00583D8E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583D8E">
        <w:rPr>
          <w:rFonts w:ascii="微软雅黑" w:eastAsia="微软雅黑" w:hAnsi="微软雅黑" w:hint="eastAsia"/>
        </w:rPr>
        <w:t>3.交易运营协助：配合信托端交易环节，协助整理交易相关资料、录入交易数据，同步跟进交易后续确认事宜，确保交易信息完整可追溯；</w:t>
      </w:r>
    </w:p>
    <w:p w14:paraId="4CA2756D" w14:textId="77777777" w:rsidR="00583D8E" w:rsidRPr="00583D8E" w:rsidRDefault="00583D8E" w:rsidP="00583D8E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583D8E">
        <w:rPr>
          <w:rFonts w:ascii="微软雅黑" w:eastAsia="微软雅黑" w:hAnsi="微软雅黑" w:hint="eastAsia"/>
        </w:rPr>
        <w:t>4.数据统计与报表：负责日常业务数据的收集、整理、统计，按要求编制日报、周报等运营报表，为投资经理及银行端提供清晰、准确的数据反馈；</w:t>
      </w:r>
    </w:p>
    <w:p w14:paraId="0F7FBD54" w14:textId="77777777" w:rsidR="00583D8E" w:rsidRPr="00583D8E" w:rsidRDefault="00583D8E" w:rsidP="00583D8E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583D8E">
        <w:rPr>
          <w:rFonts w:ascii="微软雅黑" w:eastAsia="微软雅黑" w:hAnsi="微软雅黑" w:hint="eastAsia"/>
        </w:rPr>
        <w:t>5.业务对接与归档：协助对接银行理财子、公司内部运营、风控，同步业务进展、反馈业务问题；负责日常业务资料、凭证、报表的规范归档与保管；</w:t>
      </w:r>
    </w:p>
    <w:p w14:paraId="6CE1E558" w14:textId="328EF41E" w:rsidR="00D52605" w:rsidRDefault="00583D8E" w:rsidP="00583D8E">
      <w:pPr>
        <w:spacing w:line="440" w:lineRule="exact"/>
        <w:ind w:firstLine="420"/>
        <w:rPr>
          <w:rFonts w:ascii="微软雅黑" w:eastAsia="微软雅黑" w:hAnsi="微软雅黑"/>
        </w:rPr>
      </w:pPr>
      <w:r w:rsidRPr="00583D8E">
        <w:rPr>
          <w:rFonts w:ascii="微软雅黑" w:eastAsia="微软雅黑" w:hAnsi="微软雅黑" w:hint="eastAsia"/>
        </w:rPr>
        <w:t>6.其他运营支持：完成投资经理交办的其他与MOM业务运营相关的临时性</w:t>
      </w:r>
      <w:r w:rsidRPr="00583D8E">
        <w:rPr>
          <w:rFonts w:ascii="微软雅黑" w:eastAsia="微软雅黑" w:hAnsi="微软雅黑" w:hint="eastAsia"/>
        </w:rPr>
        <w:lastRenderedPageBreak/>
        <w:t>工作，保障团队整体工作效率。</w:t>
      </w:r>
    </w:p>
    <w:p w14:paraId="0AC75DC1" w14:textId="77777777" w:rsidR="00583D8E" w:rsidRPr="008E557C" w:rsidRDefault="00583D8E" w:rsidP="00583D8E">
      <w:pPr>
        <w:spacing w:line="440" w:lineRule="exact"/>
        <w:ind w:firstLineChars="200" w:firstLine="480"/>
        <w:rPr>
          <w:rFonts w:ascii="微软雅黑" w:eastAsia="微软雅黑" w:hAnsi="微软雅黑" w:hint="eastAsia"/>
          <w:b/>
          <w:bCs/>
        </w:rPr>
      </w:pPr>
      <w:r w:rsidRPr="008E557C">
        <w:rPr>
          <w:rFonts w:ascii="微软雅黑" w:eastAsia="微软雅黑" w:hAnsi="微软雅黑" w:hint="eastAsia"/>
          <w:b/>
          <w:bCs/>
        </w:rPr>
        <w:t>任职要求：</w:t>
      </w:r>
    </w:p>
    <w:p w14:paraId="1BF6E93C" w14:textId="77777777" w:rsidR="00583D8E" w:rsidRPr="00583D8E" w:rsidRDefault="00583D8E" w:rsidP="00583D8E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583D8E">
        <w:rPr>
          <w:rFonts w:ascii="微软雅黑" w:eastAsia="微软雅黑" w:hAnsi="微软雅黑" w:hint="eastAsia"/>
        </w:rPr>
        <w:t>1.专业不限，国内外知名院校硕士及以上学历，毕业时间2026年10月至2027年7月；</w:t>
      </w:r>
    </w:p>
    <w:p w14:paraId="6A5E6E06" w14:textId="77777777" w:rsidR="00583D8E" w:rsidRPr="00583D8E" w:rsidRDefault="00583D8E" w:rsidP="00583D8E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583D8E">
        <w:rPr>
          <w:rFonts w:ascii="微软雅黑" w:eastAsia="微软雅黑" w:hAnsi="微软雅黑" w:hint="eastAsia"/>
        </w:rPr>
        <w:t>2.熟练使用Python、Excel，具备数据分析能力者加分，了解银行理财产品、MOM业务、权益投资相关业务逻辑者加分，清楚信托端业务运营流程者优先；</w:t>
      </w:r>
    </w:p>
    <w:p w14:paraId="43AFC41B" w14:textId="77777777" w:rsidR="00583D8E" w:rsidRPr="00583D8E" w:rsidRDefault="00583D8E" w:rsidP="00583D8E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583D8E">
        <w:rPr>
          <w:rFonts w:ascii="微软雅黑" w:eastAsia="微软雅黑" w:hAnsi="微软雅黑" w:hint="eastAsia"/>
        </w:rPr>
        <w:t>3.具备较强的责任心和细致度，对数据敏感，能精准处理海量数据，具备良好的差错识别与整改能力；</w:t>
      </w:r>
    </w:p>
    <w:p w14:paraId="4903172D" w14:textId="77777777" w:rsidR="00583D8E" w:rsidRPr="00583D8E" w:rsidRDefault="00583D8E" w:rsidP="00583D8E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583D8E">
        <w:rPr>
          <w:rFonts w:ascii="微软雅黑" w:eastAsia="微软雅黑" w:hAnsi="微软雅黑" w:hint="eastAsia"/>
        </w:rPr>
        <w:t>4.具有奋斗者精神，自我驱动力强、敏锐学习力强、沟通表达能力强、情商高、抗挫能力强；</w:t>
      </w:r>
    </w:p>
    <w:p w14:paraId="7CF98099" w14:textId="169CEB3F" w:rsidR="00583D8E" w:rsidRDefault="00583D8E" w:rsidP="00583D8E">
      <w:pPr>
        <w:spacing w:line="440" w:lineRule="exact"/>
        <w:ind w:firstLine="420"/>
        <w:rPr>
          <w:rFonts w:ascii="微软雅黑" w:eastAsia="微软雅黑" w:hAnsi="微软雅黑"/>
        </w:rPr>
      </w:pPr>
      <w:r w:rsidRPr="00583D8E">
        <w:rPr>
          <w:rFonts w:ascii="微软雅黑" w:eastAsia="微软雅黑" w:hAnsi="微软雅黑" w:hint="eastAsia"/>
        </w:rPr>
        <w:t>5.具有较强的抗压能力、能够适应一定强度的工作节奏、勤于思考。</w:t>
      </w:r>
    </w:p>
    <w:p w14:paraId="75B51981" w14:textId="55382550" w:rsidR="00346207" w:rsidRDefault="00346207" w:rsidP="00346207">
      <w:pPr>
        <w:spacing w:line="440" w:lineRule="exact"/>
        <w:ind w:left="420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  <w:highlight w:val="yellow"/>
        </w:rPr>
        <w:t>风险管理</w:t>
      </w:r>
      <w:r w:rsidRPr="00D52605">
        <w:rPr>
          <w:rFonts w:ascii="微软雅黑" w:eastAsia="微软雅黑" w:hAnsi="微软雅黑" w:hint="eastAsia"/>
          <w:b/>
          <w:bCs/>
          <w:highlight w:val="yellow"/>
        </w:rPr>
        <w:t>部——</w:t>
      </w:r>
      <w:r>
        <w:rPr>
          <w:rFonts w:ascii="微软雅黑" w:eastAsia="微软雅黑" w:hAnsi="微软雅黑" w:hint="eastAsia"/>
          <w:b/>
          <w:bCs/>
          <w:highlight w:val="yellow"/>
        </w:rPr>
        <w:t>风控</w:t>
      </w:r>
      <w:r w:rsidRPr="00D52605">
        <w:rPr>
          <w:rFonts w:ascii="微软雅黑" w:eastAsia="微软雅黑" w:hAnsi="微软雅黑" w:hint="eastAsia"/>
          <w:b/>
          <w:bCs/>
          <w:highlight w:val="yellow"/>
        </w:rPr>
        <w:t>岗——</w:t>
      </w:r>
      <w:r>
        <w:rPr>
          <w:rFonts w:ascii="微软雅黑" w:eastAsia="微软雅黑" w:hAnsi="微软雅黑" w:hint="eastAsia"/>
          <w:b/>
          <w:bCs/>
          <w:highlight w:val="yellow"/>
        </w:rPr>
        <w:t>昆明</w:t>
      </w:r>
    </w:p>
    <w:p w14:paraId="7C480A22" w14:textId="77777777" w:rsidR="00346207" w:rsidRPr="00B86F4C" w:rsidRDefault="00346207" w:rsidP="00346207">
      <w:pPr>
        <w:spacing w:line="440" w:lineRule="exact"/>
        <w:ind w:firstLineChars="200" w:firstLine="480"/>
        <w:rPr>
          <w:rFonts w:ascii="微软雅黑" w:eastAsia="微软雅黑" w:hAnsi="微软雅黑" w:hint="eastAsia"/>
          <w:b/>
          <w:bCs/>
        </w:rPr>
      </w:pPr>
      <w:r w:rsidRPr="00753197">
        <w:rPr>
          <w:rFonts w:ascii="微软雅黑" w:eastAsia="微软雅黑" w:hAnsi="微软雅黑" w:hint="eastAsia"/>
          <w:b/>
          <w:bCs/>
        </w:rPr>
        <w:t>职责描述：</w:t>
      </w:r>
    </w:p>
    <w:p w14:paraId="461ED564" w14:textId="77777777" w:rsidR="00C0094F" w:rsidRPr="00C0094F" w:rsidRDefault="00C0094F" w:rsidP="00C0094F">
      <w:pPr>
        <w:spacing w:line="440" w:lineRule="exact"/>
        <w:ind w:left="420"/>
        <w:rPr>
          <w:rFonts w:ascii="微软雅黑" w:eastAsia="微软雅黑" w:hAnsi="微软雅黑" w:hint="eastAsia"/>
        </w:rPr>
      </w:pPr>
      <w:r w:rsidRPr="00C0094F">
        <w:rPr>
          <w:rFonts w:ascii="微软雅黑" w:eastAsia="微软雅黑" w:hAnsi="微软雅黑" w:hint="eastAsia"/>
        </w:rPr>
        <w:t>1. 协助对固收、纯债、现金管理、证券投资类等标品信托业务市场、信用、流动性风险全流程识别、计量、监测、预警与管控。</w:t>
      </w:r>
    </w:p>
    <w:p w14:paraId="27ED3BD1" w14:textId="77777777" w:rsidR="00C0094F" w:rsidRPr="00C0094F" w:rsidRDefault="00C0094F" w:rsidP="00C0094F">
      <w:pPr>
        <w:spacing w:line="440" w:lineRule="exact"/>
        <w:ind w:left="420"/>
        <w:rPr>
          <w:rFonts w:ascii="微软雅黑" w:eastAsia="微软雅黑" w:hAnsi="微软雅黑" w:hint="eastAsia"/>
        </w:rPr>
      </w:pPr>
      <w:r w:rsidRPr="00C0094F">
        <w:rPr>
          <w:rFonts w:ascii="微软雅黑" w:eastAsia="微软雅黑" w:hAnsi="微软雅黑" w:hint="eastAsia"/>
        </w:rPr>
        <w:t>2. 协助搭建并优化标品业务风控制度、限额体系与管理流程，贴合监管政策及公司风险偏好，推动主动风控赋能业务发展。</w:t>
      </w:r>
    </w:p>
    <w:p w14:paraId="531C7646" w14:textId="77777777" w:rsidR="00C0094F" w:rsidRPr="00C0094F" w:rsidRDefault="00C0094F" w:rsidP="00C0094F">
      <w:pPr>
        <w:spacing w:line="440" w:lineRule="exact"/>
        <w:ind w:left="420"/>
        <w:rPr>
          <w:rFonts w:ascii="微软雅黑" w:eastAsia="微软雅黑" w:hAnsi="微软雅黑" w:hint="eastAsia"/>
        </w:rPr>
      </w:pPr>
      <w:r w:rsidRPr="00C0094F">
        <w:rPr>
          <w:rFonts w:ascii="微软雅黑" w:eastAsia="微软雅黑" w:hAnsi="微软雅黑" w:hint="eastAsia"/>
        </w:rPr>
        <w:t>3. 跟踪宏观经济、资本市场及信用市场动态，开展压力测试、情景分析及风险指标测算，出具风险分析报告，为产品设计与投资决策提供专业建议。</w:t>
      </w:r>
    </w:p>
    <w:p w14:paraId="1C1706CE" w14:textId="05F241DC" w:rsidR="00346207" w:rsidRDefault="00C0094F" w:rsidP="00C0094F">
      <w:pPr>
        <w:spacing w:line="440" w:lineRule="exact"/>
        <w:ind w:left="420"/>
        <w:rPr>
          <w:rFonts w:ascii="微软雅黑" w:eastAsia="微软雅黑" w:hAnsi="微软雅黑"/>
        </w:rPr>
      </w:pPr>
      <w:r w:rsidRPr="00C0094F">
        <w:rPr>
          <w:rFonts w:ascii="微软雅黑" w:eastAsia="微软雅黑" w:hAnsi="微软雅黑" w:hint="eastAsia"/>
        </w:rPr>
        <w:t>4. 协助标品业务立项、合同、投资操作、投后排查全流程风控审核，把控操作风险与合规风险。</w:t>
      </w:r>
    </w:p>
    <w:p w14:paraId="7AB7DA3D" w14:textId="77777777" w:rsidR="00C0094F" w:rsidRPr="008E557C" w:rsidRDefault="00C0094F" w:rsidP="00C0094F">
      <w:pPr>
        <w:spacing w:line="440" w:lineRule="exact"/>
        <w:ind w:firstLineChars="200" w:firstLine="480"/>
        <w:rPr>
          <w:rFonts w:ascii="微软雅黑" w:eastAsia="微软雅黑" w:hAnsi="微软雅黑" w:hint="eastAsia"/>
          <w:b/>
          <w:bCs/>
        </w:rPr>
      </w:pPr>
      <w:r w:rsidRPr="008E557C">
        <w:rPr>
          <w:rFonts w:ascii="微软雅黑" w:eastAsia="微软雅黑" w:hAnsi="微软雅黑" w:hint="eastAsia"/>
          <w:b/>
          <w:bCs/>
        </w:rPr>
        <w:t>任职要求：</w:t>
      </w:r>
    </w:p>
    <w:p w14:paraId="583128FB" w14:textId="77777777" w:rsidR="00C0094F" w:rsidRPr="00C0094F" w:rsidRDefault="00C0094F" w:rsidP="00C0094F">
      <w:pPr>
        <w:spacing w:line="440" w:lineRule="exact"/>
        <w:ind w:left="420"/>
        <w:rPr>
          <w:rFonts w:ascii="微软雅黑" w:eastAsia="微软雅黑" w:hAnsi="微软雅黑" w:hint="eastAsia"/>
        </w:rPr>
      </w:pPr>
      <w:r w:rsidRPr="00C0094F">
        <w:rPr>
          <w:rFonts w:ascii="微软雅黑" w:eastAsia="微软雅黑" w:hAnsi="微软雅黑" w:hint="eastAsia"/>
        </w:rPr>
        <w:t>1. 金融、经济、数学、统计等相关专业，国内外知名院校2026年10月至2027年7月毕业。</w:t>
      </w:r>
    </w:p>
    <w:p w14:paraId="70FDFA4D" w14:textId="77777777" w:rsidR="00C0094F" w:rsidRPr="00C0094F" w:rsidRDefault="00C0094F" w:rsidP="00C0094F">
      <w:pPr>
        <w:spacing w:line="440" w:lineRule="exact"/>
        <w:ind w:left="420"/>
        <w:rPr>
          <w:rFonts w:ascii="微软雅黑" w:eastAsia="微软雅黑" w:hAnsi="微软雅黑" w:hint="eastAsia"/>
        </w:rPr>
      </w:pPr>
      <w:r w:rsidRPr="00C0094F">
        <w:rPr>
          <w:rFonts w:ascii="微软雅黑" w:eastAsia="微软雅黑" w:hAnsi="微软雅黑" w:hint="eastAsia"/>
        </w:rPr>
        <w:t>2. 具有基金/证券从业资格，FRM、CFA、CPA等专业证书优先。</w:t>
      </w:r>
    </w:p>
    <w:p w14:paraId="5A7842FF" w14:textId="77777777" w:rsidR="00C0094F" w:rsidRPr="00C0094F" w:rsidRDefault="00C0094F" w:rsidP="00C0094F">
      <w:pPr>
        <w:spacing w:line="440" w:lineRule="exact"/>
        <w:ind w:left="420"/>
        <w:rPr>
          <w:rFonts w:ascii="微软雅黑" w:eastAsia="微软雅黑" w:hAnsi="微软雅黑" w:hint="eastAsia"/>
        </w:rPr>
      </w:pPr>
      <w:r w:rsidRPr="00C0094F">
        <w:rPr>
          <w:rFonts w:ascii="微软雅黑" w:eastAsia="微软雅黑" w:hAnsi="微软雅黑" w:hint="eastAsia"/>
        </w:rPr>
        <w:t>3.具备较强数据分析及报告撰写能力，熟练使用Wind等金融工具，会Python/SQL/VBA、熟悉恒生/衡泰风控系统者加分。</w:t>
      </w:r>
    </w:p>
    <w:p w14:paraId="275EAA39" w14:textId="27D119C6" w:rsidR="00346207" w:rsidRPr="009060B4" w:rsidRDefault="00C0094F" w:rsidP="009060B4">
      <w:pPr>
        <w:spacing w:line="440" w:lineRule="exact"/>
        <w:ind w:left="420"/>
        <w:rPr>
          <w:rFonts w:ascii="微软雅黑" w:eastAsia="微软雅黑" w:hAnsi="微软雅黑" w:hint="eastAsia"/>
        </w:rPr>
      </w:pPr>
      <w:r w:rsidRPr="00C0094F">
        <w:rPr>
          <w:rFonts w:ascii="微软雅黑" w:eastAsia="微软雅黑" w:hAnsi="微软雅黑" w:hint="eastAsia"/>
        </w:rPr>
        <w:t>4. 逻辑清晰、原则性强，抗压能力强。</w:t>
      </w:r>
    </w:p>
    <w:p w14:paraId="1E574A4B" w14:textId="69ACDB1C" w:rsidR="00A40906" w:rsidRDefault="00A40906" w:rsidP="00583D8E">
      <w:pPr>
        <w:spacing w:line="440" w:lineRule="exact"/>
        <w:ind w:firstLine="420"/>
        <w:rPr>
          <w:rFonts w:ascii="微软雅黑" w:eastAsia="微软雅黑" w:hAnsi="微软雅黑"/>
          <w:b/>
          <w:bCs/>
        </w:rPr>
      </w:pPr>
      <w:r w:rsidRPr="00A40906">
        <w:rPr>
          <w:rFonts w:ascii="微软雅黑" w:eastAsia="微软雅黑" w:hAnsi="微软雅黑" w:hint="eastAsia"/>
          <w:b/>
          <w:bCs/>
          <w:highlight w:val="yellow"/>
        </w:rPr>
        <w:t>人力资源部——人力岗——昆明</w:t>
      </w:r>
    </w:p>
    <w:p w14:paraId="4A5A005E" w14:textId="77777777" w:rsidR="00A40906" w:rsidRPr="00B86F4C" w:rsidRDefault="00A40906" w:rsidP="00A40906">
      <w:pPr>
        <w:spacing w:line="440" w:lineRule="exact"/>
        <w:ind w:firstLineChars="200" w:firstLine="480"/>
        <w:rPr>
          <w:rFonts w:ascii="微软雅黑" w:eastAsia="微软雅黑" w:hAnsi="微软雅黑" w:hint="eastAsia"/>
          <w:b/>
          <w:bCs/>
        </w:rPr>
      </w:pPr>
      <w:r w:rsidRPr="00753197">
        <w:rPr>
          <w:rFonts w:ascii="微软雅黑" w:eastAsia="微软雅黑" w:hAnsi="微软雅黑" w:hint="eastAsia"/>
          <w:b/>
          <w:bCs/>
        </w:rPr>
        <w:t>职责描述：</w:t>
      </w:r>
    </w:p>
    <w:p w14:paraId="0AA89855" w14:textId="77777777" w:rsidR="00566BB0" w:rsidRPr="00566BB0" w:rsidRDefault="00566BB0" w:rsidP="00566BB0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566BB0">
        <w:rPr>
          <w:rFonts w:ascii="微软雅黑" w:eastAsia="微软雅黑" w:hAnsi="微软雅黑" w:hint="eastAsia"/>
        </w:rPr>
        <w:t>1. 科学系统收集整理人力资源相关数据，协助搭建人力资源管理系统；</w:t>
      </w:r>
    </w:p>
    <w:p w14:paraId="00E8A91C" w14:textId="77777777" w:rsidR="00566BB0" w:rsidRPr="00566BB0" w:rsidRDefault="00566BB0" w:rsidP="00566BB0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566BB0">
        <w:rPr>
          <w:rFonts w:ascii="微软雅黑" w:eastAsia="微软雅黑" w:hAnsi="微软雅黑" w:hint="eastAsia"/>
        </w:rPr>
        <w:lastRenderedPageBreak/>
        <w:t xml:space="preserve">2. 协助开展公司招聘相关工作，包括招聘运作，面试、背景调查、入职跟进等全流程管理，维护、拓展各类招聘渠道，有组织有计划地执行招聘工作； </w:t>
      </w:r>
    </w:p>
    <w:p w14:paraId="78AC3B6F" w14:textId="77777777" w:rsidR="00566BB0" w:rsidRPr="00566BB0" w:rsidRDefault="00566BB0" w:rsidP="00566BB0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566BB0">
        <w:rPr>
          <w:rFonts w:ascii="微软雅黑" w:eastAsia="微软雅黑" w:hAnsi="微软雅黑" w:hint="eastAsia"/>
        </w:rPr>
        <w:t xml:space="preserve">3. 协助开展公司培训工作，协助培训方案的落地实施； </w:t>
      </w:r>
    </w:p>
    <w:p w14:paraId="02710E3C" w14:textId="77777777" w:rsidR="00566BB0" w:rsidRPr="00566BB0" w:rsidRDefault="00566BB0" w:rsidP="00566BB0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566BB0">
        <w:rPr>
          <w:rFonts w:ascii="微软雅黑" w:eastAsia="微软雅黑" w:hAnsi="微软雅黑" w:hint="eastAsia"/>
        </w:rPr>
        <w:t xml:space="preserve">4. 负责员工关系相关事宜，包括人员入离职手续办理，办理转正、异动、续签等手续； </w:t>
      </w:r>
    </w:p>
    <w:p w14:paraId="23E95B23" w14:textId="463BCB05" w:rsidR="00A40906" w:rsidRDefault="00566BB0" w:rsidP="00566BB0">
      <w:pPr>
        <w:spacing w:line="440" w:lineRule="exact"/>
        <w:ind w:firstLine="420"/>
        <w:rPr>
          <w:rFonts w:ascii="微软雅黑" w:eastAsia="微软雅黑" w:hAnsi="微软雅黑"/>
        </w:rPr>
      </w:pPr>
      <w:r w:rsidRPr="00566BB0">
        <w:rPr>
          <w:rFonts w:ascii="微软雅黑" w:eastAsia="微软雅黑" w:hAnsi="微软雅黑" w:hint="eastAsia"/>
        </w:rPr>
        <w:t>5. 协助处理员工冲突，解决员工投诉、劳动仲裁、工伤等事宜。</w:t>
      </w:r>
    </w:p>
    <w:p w14:paraId="75A8EC29" w14:textId="77777777" w:rsidR="00566BB0" w:rsidRPr="008E557C" w:rsidRDefault="00566BB0" w:rsidP="00566BB0">
      <w:pPr>
        <w:spacing w:line="440" w:lineRule="exact"/>
        <w:ind w:firstLineChars="200" w:firstLine="480"/>
        <w:rPr>
          <w:rFonts w:ascii="微软雅黑" w:eastAsia="微软雅黑" w:hAnsi="微软雅黑" w:hint="eastAsia"/>
          <w:b/>
          <w:bCs/>
        </w:rPr>
      </w:pPr>
      <w:r w:rsidRPr="008E557C">
        <w:rPr>
          <w:rFonts w:ascii="微软雅黑" w:eastAsia="微软雅黑" w:hAnsi="微软雅黑" w:hint="eastAsia"/>
          <w:b/>
          <w:bCs/>
        </w:rPr>
        <w:t>任职要求：</w:t>
      </w:r>
    </w:p>
    <w:p w14:paraId="49A382D7" w14:textId="77777777" w:rsidR="005F4550" w:rsidRPr="005F4550" w:rsidRDefault="005F4550" w:rsidP="005F4550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5F4550">
        <w:rPr>
          <w:rFonts w:ascii="微软雅黑" w:eastAsia="微软雅黑" w:hAnsi="微软雅黑" w:hint="eastAsia"/>
        </w:rPr>
        <w:t>1. 专业不限，国内外知名院校硕士及以上学历，毕业时间2026年10月至2027年7月；</w:t>
      </w:r>
    </w:p>
    <w:p w14:paraId="20DF5803" w14:textId="77777777" w:rsidR="005F4550" w:rsidRPr="005F4550" w:rsidRDefault="005F4550" w:rsidP="005F4550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5F4550">
        <w:rPr>
          <w:rFonts w:ascii="微软雅黑" w:eastAsia="微软雅黑" w:hAnsi="微软雅黑" w:hint="eastAsia"/>
        </w:rPr>
        <w:t>2. 对人力资源工作有浓厚兴趣，了解人力资源基础理论，愿意深耕薪酬绩效、员工关系、招聘等模块，有良好的文字功底和写作技能；</w:t>
      </w:r>
    </w:p>
    <w:p w14:paraId="33401FC4" w14:textId="77777777" w:rsidR="005F4550" w:rsidRPr="005F4550" w:rsidRDefault="005F4550" w:rsidP="005F4550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5F4550">
        <w:rPr>
          <w:rFonts w:ascii="微软雅黑" w:eastAsia="微软雅黑" w:hAnsi="微软雅黑" w:hint="eastAsia"/>
        </w:rPr>
        <w:t>3. 具备一定的逻辑思维和数据分析能力，能快速学习金融行业业务特点及人才需求；</w:t>
      </w:r>
    </w:p>
    <w:p w14:paraId="3E0F7047" w14:textId="77777777" w:rsidR="005F4550" w:rsidRPr="005F4550" w:rsidRDefault="005F4550" w:rsidP="005F4550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5F4550">
        <w:rPr>
          <w:rFonts w:ascii="微软雅黑" w:eastAsia="微软雅黑" w:hAnsi="微软雅黑" w:hint="eastAsia"/>
        </w:rPr>
        <w:t xml:space="preserve">4. 自我驱动能力强，执行力强，结果导向，重视团队合作； </w:t>
      </w:r>
    </w:p>
    <w:p w14:paraId="715337F8" w14:textId="77777777" w:rsidR="005F4550" w:rsidRPr="005F4550" w:rsidRDefault="005F4550" w:rsidP="005F4550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5F4550">
        <w:rPr>
          <w:rFonts w:ascii="微软雅黑" w:eastAsia="微软雅黑" w:hAnsi="微软雅黑" w:hint="eastAsia"/>
        </w:rPr>
        <w:t>5. 具有较强的沟通交流能力，具备较强的责任感和事业心，踏实沉稳，有良好的职业道德；</w:t>
      </w:r>
    </w:p>
    <w:p w14:paraId="29EFF579" w14:textId="20971FAE" w:rsidR="00566BB0" w:rsidRPr="00566BB0" w:rsidRDefault="005F4550" w:rsidP="005F4550">
      <w:pPr>
        <w:spacing w:line="440" w:lineRule="exact"/>
        <w:ind w:firstLine="420"/>
        <w:rPr>
          <w:rFonts w:ascii="微软雅黑" w:eastAsia="微软雅黑" w:hAnsi="微软雅黑" w:hint="eastAsia"/>
        </w:rPr>
      </w:pPr>
      <w:r w:rsidRPr="005F4550">
        <w:rPr>
          <w:rFonts w:ascii="微软雅黑" w:eastAsia="微软雅黑" w:hAnsi="微软雅黑" w:hint="eastAsia"/>
        </w:rPr>
        <w:t>6. 具备较强的抗压能力，适应快节奏工作环境，愿意主动学习、快速成长。</w:t>
      </w:r>
    </w:p>
    <w:p w14:paraId="72F05725" w14:textId="44BB351E" w:rsidR="003371D6" w:rsidRPr="003D0BCD" w:rsidRDefault="003371D6" w:rsidP="003371D6">
      <w:pPr>
        <w:spacing w:line="440" w:lineRule="exact"/>
        <w:ind w:firstLineChars="200" w:firstLine="480"/>
        <w:rPr>
          <w:rFonts w:ascii="微软雅黑" w:eastAsia="微软雅黑" w:hAnsi="微软雅黑" w:hint="eastAsia"/>
          <w:b/>
          <w:bCs/>
        </w:rPr>
      </w:pPr>
    </w:p>
    <w:p w14:paraId="20069293" w14:textId="14FC0228" w:rsidR="00806EF8" w:rsidRDefault="00000000">
      <w:pPr>
        <w:spacing w:line="440" w:lineRule="exact"/>
        <w:rPr>
          <w:rFonts w:ascii="微软雅黑" w:eastAsia="微软雅黑" w:hAnsi="微软雅黑" w:hint="eastAsia"/>
          <w:b/>
        </w:rPr>
      </w:pPr>
      <w:r w:rsidRPr="0082477A">
        <w:rPr>
          <w:rFonts w:ascii="微软雅黑" w:eastAsia="微软雅黑" w:hAnsi="微软雅黑"/>
          <w:b/>
          <w:highlight w:val="yellow"/>
        </w:rPr>
        <w:t>招聘</w:t>
      </w:r>
      <w:r w:rsidRPr="0082477A">
        <w:rPr>
          <w:rFonts w:ascii="微软雅黑" w:eastAsia="微软雅黑" w:hAnsi="微软雅黑" w:hint="eastAsia"/>
          <w:b/>
          <w:highlight w:val="yellow"/>
        </w:rPr>
        <w:t>选拔</w:t>
      </w:r>
      <w:r w:rsidRPr="0082477A">
        <w:rPr>
          <w:rFonts w:ascii="微软雅黑" w:eastAsia="微软雅黑" w:hAnsi="微软雅黑"/>
          <w:b/>
          <w:highlight w:val="yellow"/>
        </w:rPr>
        <w:t>流程</w:t>
      </w:r>
    </w:p>
    <w:p w14:paraId="41B3594D" w14:textId="75ACA413" w:rsidR="0065252F" w:rsidRPr="0033471A" w:rsidRDefault="0070632A">
      <w:pPr>
        <w:rPr>
          <w:rFonts w:ascii="微软雅黑" w:eastAsia="微软雅黑" w:hAnsi="微软雅黑" w:hint="eastAsia"/>
          <w:bCs/>
        </w:rPr>
      </w:pPr>
      <w:r>
        <w:rPr>
          <w:rFonts w:ascii="微软雅黑" w:eastAsia="微软雅黑" w:hAnsi="微软雅黑" w:hint="eastAsia"/>
          <w:bCs/>
        </w:rPr>
        <w:t>初面</w:t>
      </w:r>
      <w:r w:rsidR="0033471A" w:rsidRPr="0033471A">
        <w:rPr>
          <w:rFonts w:ascii="微软雅黑" w:eastAsia="微软雅黑" w:hAnsi="微软雅黑"/>
          <w:bCs/>
        </w:rPr>
        <w:t>—</w:t>
      </w:r>
      <w:r>
        <w:rPr>
          <w:rFonts w:ascii="微软雅黑" w:eastAsia="微软雅黑" w:hAnsi="微软雅黑" w:hint="eastAsia"/>
          <w:bCs/>
        </w:rPr>
        <w:t>线上</w:t>
      </w:r>
      <w:r w:rsidR="0033471A" w:rsidRPr="0033471A">
        <w:rPr>
          <w:rFonts w:ascii="微软雅黑" w:eastAsia="微软雅黑" w:hAnsi="微软雅黑"/>
          <w:bCs/>
        </w:rPr>
        <w:t>测评—实习考察（2-</w:t>
      </w:r>
      <w:r w:rsidR="0033471A" w:rsidRPr="0033471A">
        <w:rPr>
          <w:rFonts w:ascii="微软雅黑" w:eastAsia="微软雅黑" w:hAnsi="微软雅黑" w:hint="eastAsia"/>
          <w:bCs/>
        </w:rPr>
        <w:t>3</w:t>
      </w:r>
      <w:r w:rsidR="0033471A" w:rsidRPr="0033471A">
        <w:rPr>
          <w:rFonts w:ascii="微软雅黑" w:eastAsia="微软雅黑" w:hAnsi="微软雅黑"/>
          <w:bCs/>
        </w:rPr>
        <w:t>个月）—通过实习考察的学生参加高管答辩—发放英才计划</w:t>
      </w:r>
      <w:r>
        <w:rPr>
          <w:rFonts w:ascii="微软雅黑" w:eastAsia="微软雅黑" w:hAnsi="微软雅黑" w:hint="eastAsia"/>
          <w:bCs/>
        </w:rPr>
        <w:t>正式</w:t>
      </w:r>
      <w:r w:rsidR="0033471A" w:rsidRPr="0033471A">
        <w:rPr>
          <w:rFonts w:ascii="微软雅黑" w:eastAsia="微软雅黑" w:hAnsi="微软雅黑"/>
          <w:bCs/>
        </w:rPr>
        <w:t>录取offer</w:t>
      </w:r>
    </w:p>
    <w:p w14:paraId="20E6932D" w14:textId="566424A3" w:rsidR="001111C2" w:rsidRDefault="00C80E36">
      <w:pPr>
        <w:rPr>
          <w:rFonts w:ascii="微软雅黑" w:eastAsia="微软雅黑" w:hAnsi="微软雅黑"/>
          <w:bCs/>
        </w:rPr>
      </w:pPr>
      <w:r w:rsidRPr="00097E11">
        <w:rPr>
          <w:rFonts w:ascii="微软雅黑" w:eastAsia="微软雅黑" w:hAnsi="微软雅黑"/>
          <w:b/>
          <w:highlight w:val="yellow"/>
        </w:rPr>
        <w:t>【敲黑板】</w:t>
      </w:r>
      <w:r w:rsidRPr="00C80E36">
        <w:rPr>
          <w:rFonts w:ascii="微软雅黑" w:eastAsia="微软雅黑" w:hAnsi="微软雅黑"/>
          <w:bCs/>
        </w:rPr>
        <w:t>我们为英才管培生提供具有市场竞争力的薪酬，绩效优秀者全年薪酬可达</w:t>
      </w:r>
      <w:r>
        <w:rPr>
          <w:rFonts w:ascii="微软雅黑" w:eastAsia="微软雅黑" w:hAnsi="微软雅黑" w:hint="eastAsia"/>
          <w:bCs/>
        </w:rPr>
        <w:t>30</w:t>
      </w:r>
      <w:r w:rsidRPr="00C80E36">
        <w:rPr>
          <w:rFonts w:ascii="微软雅黑" w:eastAsia="微软雅黑" w:hAnsi="微软雅黑"/>
          <w:bCs/>
        </w:rPr>
        <w:t>万！</w:t>
      </w:r>
    </w:p>
    <w:p w14:paraId="05E4671C" w14:textId="77777777" w:rsidR="00907100" w:rsidRPr="00806EF8" w:rsidRDefault="00907100">
      <w:pPr>
        <w:rPr>
          <w:rFonts w:ascii="微软雅黑" w:eastAsia="微软雅黑" w:hAnsi="微软雅黑" w:hint="eastAsia"/>
          <w:b/>
        </w:rPr>
      </w:pPr>
    </w:p>
    <w:p w14:paraId="04ECB49A" w14:textId="07D92BCD" w:rsidR="001369EF" w:rsidRDefault="00000000">
      <w:pPr>
        <w:rPr>
          <w:rFonts w:ascii="微软雅黑" w:eastAsia="微软雅黑" w:hAnsi="微软雅黑" w:hint="eastAsia"/>
          <w:b/>
        </w:rPr>
      </w:pPr>
      <w:r w:rsidRPr="00097E11">
        <w:rPr>
          <w:rFonts w:ascii="微软雅黑" w:eastAsia="微软雅黑" w:hAnsi="微软雅黑" w:hint="eastAsia"/>
          <w:b/>
          <w:highlight w:val="yellow"/>
        </w:rPr>
        <w:t>工作地点</w:t>
      </w:r>
    </w:p>
    <w:p w14:paraId="170B94F7" w14:textId="28DBABC0" w:rsidR="003A7EB4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上海——浦东新区陆家嘴世纪金融广场1号楼</w:t>
      </w:r>
    </w:p>
    <w:p w14:paraId="6FD4F510" w14:textId="77777777" w:rsidR="003A7EB4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北京——朝阳区光华路10号正大中心南塔</w:t>
      </w:r>
    </w:p>
    <w:p w14:paraId="14D5A0E8" w14:textId="75519137" w:rsidR="0062644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深圳——</w:t>
      </w:r>
      <w:r w:rsidR="0064040B" w:rsidRPr="0064040B">
        <w:rPr>
          <w:rFonts w:ascii="微软雅黑" w:eastAsia="微软雅黑" w:hAnsi="微软雅黑" w:hint="eastAsia"/>
        </w:rPr>
        <w:t>福田区嘉里建设广场1座16楼</w:t>
      </w:r>
    </w:p>
    <w:p w14:paraId="47246B9E" w14:textId="47426793" w:rsidR="00332F4B" w:rsidRDefault="001369EF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昆明——五华区南屏街4号云南信托大厦</w:t>
      </w:r>
    </w:p>
    <w:p w14:paraId="77752B42" w14:textId="77777777" w:rsidR="001369EF" w:rsidRDefault="001369EF">
      <w:pPr>
        <w:rPr>
          <w:rFonts w:ascii="微软雅黑" w:eastAsia="微软雅黑" w:hAnsi="微软雅黑" w:hint="eastAsia"/>
        </w:rPr>
      </w:pPr>
    </w:p>
    <w:p w14:paraId="79632827" w14:textId="1865EE43" w:rsidR="00332F4B" w:rsidRDefault="00332F4B">
      <w:pPr>
        <w:rPr>
          <w:rFonts w:ascii="微软雅黑" w:eastAsia="微软雅黑" w:hAnsi="微软雅黑" w:hint="eastAsia"/>
          <w:b/>
        </w:rPr>
      </w:pPr>
      <w:r w:rsidRPr="00097E11">
        <w:rPr>
          <w:rFonts w:ascii="微软雅黑" w:eastAsia="微软雅黑" w:hAnsi="微软雅黑" w:hint="eastAsia"/>
          <w:b/>
          <w:highlight w:val="yellow"/>
        </w:rPr>
        <w:t>简历投递</w:t>
      </w:r>
    </w:p>
    <w:p w14:paraId="43B76EB8" w14:textId="51631758" w:rsidR="00332F4B" w:rsidRPr="00332F4B" w:rsidRDefault="00C80E36">
      <w:pPr>
        <w:rPr>
          <w:rFonts w:ascii="微软雅黑" w:eastAsia="微软雅黑" w:hAnsi="微软雅黑" w:hint="eastAsia"/>
          <w:b/>
        </w:rPr>
      </w:pPr>
      <w:r w:rsidRPr="00332F4B">
        <w:rPr>
          <w:rFonts w:ascii="微软雅黑" w:eastAsia="微软雅黑" w:hAnsi="微软雅黑"/>
          <w:b/>
          <w:noProof/>
        </w:rPr>
        <w:lastRenderedPageBreak/>
        <w:drawing>
          <wp:inline distT="0" distB="0" distL="0" distR="0" wp14:anchorId="61835C57" wp14:editId="077A597D">
            <wp:extent cx="1949381" cy="1949381"/>
            <wp:effectExtent l="0" t="0" r="0" b="0"/>
            <wp:docPr id="7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F2F23F50-47AD-AD64-14D4-A1E9A2BB3F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F2F23F50-47AD-AD64-14D4-A1E9A2BB3F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381" cy="194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2F4B" w:rsidRPr="00332F4B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1A98"/>
    <w:multiLevelType w:val="multilevel"/>
    <w:tmpl w:val="2A7C1A98"/>
    <w:lvl w:ilvl="0">
      <w:start w:val="1"/>
      <w:numFmt w:val="decimal"/>
      <w:pStyle w:val="a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28F98E"/>
    <w:multiLevelType w:val="singleLevel"/>
    <w:tmpl w:val="5F28F98E"/>
    <w:lvl w:ilvl="0">
      <w:start w:val="1"/>
      <w:numFmt w:val="decimal"/>
      <w:suff w:val="nothing"/>
      <w:lvlText w:val="%1、"/>
      <w:lvlJc w:val="left"/>
    </w:lvl>
  </w:abstractNum>
  <w:num w:numId="1" w16cid:durableId="1012754878">
    <w:abstractNumId w:val="0"/>
  </w:num>
  <w:num w:numId="2" w16cid:durableId="57489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hyphenationZone w:val="42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76B"/>
    <w:rsid w:val="000137F4"/>
    <w:rsid w:val="00014268"/>
    <w:rsid w:val="00016109"/>
    <w:rsid w:val="00043AF3"/>
    <w:rsid w:val="000674C5"/>
    <w:rsid w:val="00084390"/>
    <w:rsid w:val="00097E11"/>
    <w:rsid w:val="000A1701"/>
    <w:rsid w:val="000B0AD0"/>
    <w:rsid w:val="000C0C59"/>
    <w:rsid w:val="00102BCE"/>
    <w:rsid w:val="00106712"/>
    <w:rsid w:val="001111C2"/>
    <w:rsid w:val="001369EF"/>
    <w:rsid w:val="0014621B"/>
    <w:rsid w:val="001541C1"/>
    <w:rsid w:val="00157885"/>
    <w:rsid w:val="001666EF"/>
    <w:rsid w:val="00186CC4"/>
    <w:rsid w:val="00197687"/>
    <w:rsid w:val="001A7225"/>
    <w:rsid w:val="001B1424"/>
    <w:rsid w:val="001C0AEA"/>
    <w:rsid w:val="001D1187"/>
    <w:rsid w:val="001F237D"/>
    <w:rsid w:val="00202624"/>
    <w:rsid w:val="00203A66"/>
    <w:rsid w:val="00214774"/>
    <w:rsid w:val="00224412"/>
    <w:rsid w:val="00234205"/>
    <w:rsid w:val="002349E3"/>
    <w:rsid w:val="0023686A"/>
    <w:rsid w:val="00250CE1"/>
    <w:rsid w:val="00251361"/>
    <w:rsid w:val="00266C1C"/>
    <w:rsid w:val="002937F5"/>
    <w:rsid w:val="00293A6D"/>
    <w:rsid w:val="00296C18"/>
    <w:rsid w:val="00297F0F"/>
    <w:rsid w:val="002B4BDE"/>
    <w:rsid w:val="002C0FAE"/>
    <w:rsid w:val="002C36AA"/>
    <w:rsid w:val="002C55C0"/>
    <w:rsid w:val="002D77FA"/>
    <w:rsid w:val="002F5B74"/>
    <w:rsid w:val="00302343"/>
    <w:rsid w:val="00304123"/>
    <w:rsid w:val="0030720B"/>
    <w:rsid w:val="00322822"/>
    <w:rsid w:val="003254DE"/>
    <w:rsid w:val="00325C60"/>
    <w:rsid w:val="00332F4B"/>
    <w:rsid w:val="0033471A"/>
    <w:rsid w:val="00335146"/>
    <w:rsid w:val="003371D6"/>
    <w:rsid w:val="00346207"/>
    <w:rsid w:val="0035316B"/>
    <w:rsid w:val="003736F4"/>
    <w:rsid w:val="00375720"/>
    <w:rsid w:val="003767E6"/>
    <w:rsid w:val="003870B1"/>
    <w:rsid w:val="003A17C5"/>
    <w:rsid w:val="003A7EB4"/>
    <w:rsid w:val="003B6E22"/>
    <w:rsid w:val="003C602B"/>
    <w:rsid w:val="003D07E0"/>
    <w:rsid w:val="003D0BCD"/>
    <w:rsid w:val="003D16C3"/>
    <w:rsid w:val="003F31DE"/>
    <w:rsid w:val="00404F63"/>
    <w:rsid w:val="00410B37"/>
    <w:rsid w:val="004222FA"/>
    <w:rsid w:val="0042581E"/>
    <w:rsid w:val="00440CF4"/>
    <w:rsid w:val="00446407"/>
    <w:rsid w:val="0049571D"/>
    <w:rsid w:val="004A67A4"/>
    <w:rsid w:val="004B1432"/>
    <w:rsid w:val="004B39A6"/>
    <w:rsid w:val="004C0B0E"/>
    <w:rsid w:val="004C562E"/>
    <w:rsid w:val="004D3A57"/>
    <w:rsid w:val="004D7BD9"/>
    <w:rsid w:val="004E4006"/>
    <w:rsid w:val="004F18B5"/>
    <w:rsid w:val="005057F2"/>
    <w:rsid w:val="00512B45"/>
    <w:rsid w:val="00522FFB"/>
    <w:rsid w:val="00523691"/>
    <w:rsid w:val="005242F6"/>
    <w:rsid w:val="00546694"/>
    <w:rsid w:val="00552333"/>
    <w:rsid w:val="005533E0"/>
    <w:rsid w:val="00556312"/>
    <w:rsid w:val="00566BB0"/>
    <w:rsid w:val="0056770F"/>
    <w:rsid w:val="00583D8E"/>
    <w:rsid w:val="005A031C"/>
    <w:rsid w:val="005A4FC8"/>
    <w:rsid w:val="005A737E"/>
    <w:rsid w:val="005B0902"/>
    <w:rsid w:val="005B3148"/>
    <w:rsid w:val="005D75B8"/>
    <w:rsid w:val="005F4550"/>
    <w:rsid w:val="006036A2"/>
    <w:rsid w:val="006040BE"/>
    <w:rsid w:val="00611B30"/>
    <w:rsid w:val="0061308D"/>
    <w:rsid w:val="00626441"/>
    <w:rsid w:val="0063054B"/>
    <w:rsid w:val="006332FF"/>
    <w:rsid w:val="0064040B"/>
    <w:rsid w:val="0065252F"/>
    <w:rsid w:val="00654DAA"/>
    <w:rsid w:val="00670900"/>
    <w:rsid w:val="00687E4E"/>
    <w:rsid w:val="006C5285"/>
    <w:rsid w:val="00704461"/>
    <w:rsid w:val="0070632A"/>
    <w:rsid w:val="0073376B"/>
    <w:rsid w:val="00753197"/>
    <w:rsid w:val="0075511F"/>
    <w:rsid w:val="0076709F"/>
    <w:rsid w:val="00777EF2"/>
    <w:rsid w:val="0079176C"/>
    <w:rsid w:val="007A220E"/>
    <w:rsid w:val="007A4F24"/>
    <w:rsid w:val="007A76BF"/>
    <w:rsid w:val="007B7F3F"/>
    <w:rsid w:val="007D44C5"/>
    <w:rsid w:val="007D4E36"/>
    <w:rsid w:val="007E3BA4"/>
    <w:rsid w:val="007F6FD1"/>
    <w:rsid w:val="008020CA"/>
    <w:rsid w:val="00806EF8"/>
    <w:rsid w:val="0081352A"/>
    <w:rsid w:val="00820EB7"/>
    <w:rsid w:val="0082477A"/>
    <w:rsid w:val="00827973"/>
    <w:rsid w:val="00844F72"/>
    <w:rsid w:val="00852489"/>
    <w:rsid w:val="008A3784"/>
    <w:rsid w:val="008B222A"/>
    <w:rsid w:val="008B6A52"/>
    <w:rsid w:val="008D08D1"/>
    <w:rsid w:val="008D447C"/>
    <w:rsid w:val="008D767D"/>
    <w:rsid w:val="008E23F4"/>
    <w:rsid w:val="008E4315"/>
    <w:rsid w:val="008E557C"/>
    <w:rsid w:val="008F7A1E"/>
    <w:rsid w:val="009014A9"/>
    <w:rsid w:val="00904473"/>
    <w:rsid w:val="009060B4"/>
    <w:rsid w:val="00907100"/>
    <w:rsid w:val="009203CF"/>
    <w:rsid w:val="0092345B"/>
    <w:rsid w:val="009418DC"/>
    <w:rsid w:val="00953466"/>
    <w:rsid w:val="00967FC4"/>
    <w:rsid w:val="009774E3"/>
    <w:rsid w:val="00982938"/>
    <w:rsid w:val="009831CC"/>
    <w:rsid w:val="009A1C69"/>
    <w:rsid w:val="009B442E"/>
    <w:rsid w:val="009C0F66"/>
    <w:rsid w:val="009E47F3"/>
    <w:rsid w:val="009F7649"/>
    <w:rsid w:val="00A0087C"/>
    <w:rsid w:val="00A1166B"/>
    <w:rsid w:val="00A22DAD"/>
    <w:rsid w:val="00A247F8"/>
    <w:rsid w:val="00A40906"/>
    <w:rsid w:val="00A45AE4"/>
    <w:rsid w:val="00A5038F"/>
    <w:rsid w:val="00A67F60"/>
    <w:rsid w:val="00A74307"/>
    <w:rsid w:val="00A8288E"/>
    <w:rsid w:val="00AB11D1"/>
    <w:rsid w:val="00AB191E"/>
    <w:rsid w:val="00AC4192"/>
    <w:rsid w:val="00AD4A5B"/>
    <w:rsid w:val="00AE3F3E"/>
    <w:rsid w:val="00AF5561"/>
    <w:rsid w:val="00AF6976"/>
    <w:rsid w:val="00B00B15"/>
    <w:rsid w:val="00B062EC"/>
    <w:rsid w:val="00B07C30"/>
    <w:rsid w:val="00B11D13"/>
    <w:rsid w:val="00B1289B"/>
    <w:rsid w:val="00B130BE"/>
    <w:rsid w:val="00B5335F"/>
    <w:rsid w:val="00B64272"/>
    <w:rsid w:val="00B65250"/>
    <w:rsid w:val="00B675B3"/>
    <w:rsid w:val="00B86DEB"/>
    <w:rsid w:val="00B86F4C"/>
    <w:rsid w:val="00BA0C8B"/>
    <w:rsid w:val="00BB7A3D"/>
    <w:rsid w:val="00BF2D6F"/>
    <w:rsid w:val="00C0094F"/>
    <w:rsid w:val="00C059E0"/>
    <w:rsid w:val="00C0741D"/>
    <w:rsid w:val="00C41CFF"/>
    <w:rsid w:val="00C4747B"/>
    <w:rsid w:val="00C67E98"/>
    <w:rsid w:val="00C80E36"/>
    <w:rsid w:val="00C8294E"/>
    <w:rsid w:val="00CA1BC2"/>
    <w:rsid w:val="00CA347A"/>
    <w:rsid w:val="00CA74FF"/>
    <w:rsid w:val="00CB0C9D"/>
    <w:rsid w:val="00CB2607"/>
    <w:rsid w:val="00CF08F2"/>
    <w:rsid w:val="00CF1862"/>
    <w:rsid w:val="00CF7947"/>
    <w:rsid w:val="00D13052"/>
    <w:rsid w:val="00D35875"/>
    <w:rsid w:val="00D41A9F"/>
    <w:rsid w:val="00D52605"/>
    <w:rsid w:val="00D6168F"/>
    <w:rsid w:val="00D66654"/>
    <w:rsid w:val="00D81801"/>
    <w:rsid w:val="00D91E12"/>
    <w:rsid w:val="00DB466C"/>
    <w:rsid w:val="00DC4E12"/>
    <w:rsid w:val="00E00C2E"/>
    <w:rsid w:val="00E035C7"/>
    <w:rsid w:val="00E16B30"/>
    <w:rsid w:val="00E17982"/>
    <w:rsid w:val="00E367D8"/>
    <w:rsid w:val="00E57604"/>
    <w:rsid w:val="00E633E3"/>
    <w:rsid w:val="00E63FCF"/>
    <w:rsid w:val="00E71FC3"/>
    <w:rsid w:val="00E935BE"/>
    <w:rsid w:val="00E95C13"/>
    <w:rsid w:val="00EA0D49"/>
    <w:rsid w:val="00EA1E98"/>
    <w:rsid w:val="00EA49BD"/>
    <w:rsid w:val="00EC34ED"/>
    <w:rsid w:val="00ED0670"/>
    <w:rsid w:val="00F05C96"/>
    <w:rsid w:val="00F10636"/>
    <w:rsid w:val="00F12C1C"/>
    <w:rsid w:val="00F15B76"/>
    <w:rsid w:val="00F25A94"/>
    <w:rsid w:val="00F4181C"/>
    <w:rsid w:val="00F611B3"/>
    <w:rsid w:val="00F621F7"/>
    <w:rsid w:val="00F6566A"/>
    <w:rsid w:val="00F703A4"/>
    <w:rsid w:val="00F87E2C"/>
    <w:rsid w:val="00FB54A4"/>
    <w:rsid w:val="00FB7478"/>
    <w:rsid w:val="00FD79C8"/>
    <w:rsid w:val="00FE54A8"/>
    <w:rsid w:val="35350408"/>
    <w:rsid w:val="54341F3C"/>
    <w:rsid w:val="6E5F1684"/>
    <w:rsid w:val="7AF1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89825"/>
  <w14:defaultImageDpi w14:val="32767"/>
  <w15:docId w15:val="{E3FB0E5C-BBE2-44D9-95B8-6BD42A48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9">
    <w:name w:val="Hyperlink"/>
    <w:basedOn w:val="a1"/>
    <w:uiPriority w:val="99"/>
    <w:unhideWhenUsed/>
    <w:rPr>
      <w:color w:val="0000FF"/>
      <w:u w:val="single"/>
    </w:rPr>
  </w:style>
  <w:style w:type="paragraph" w:customStyle="1" w:styleId="aa">
    <w:name w:val="标题一"/>
    <w:basedOn w:val="a0"/>
    <w:qFormat/>
    <w:rPr>
      <w:b/>
      <w:sz w:val="30"/>
    </w:rPr>
  </w:style>
  <w:style w:type="paragraph" w:customStyle="1" w:styleId="ab">
    <w:name w:val="标题二"/>
    <w:basedOn w:val="a0"/>
    <w:qFormat/>
    <w:pPr>
      <w:widowControl/>
      <w:jc w:val="left"/>
    </w:pPr>
    <w:rPr>
      <w:b/>
      <w:sz w:val="28"/>
    </w:rPr>
  </w:style>
  <w:style w:type="paragraph" w:customStyle="1" w:styleId="a">
    <w:name w:val="标题三"/>
    <w:basedOn w:val="a0"/>
    <w:qFormat/>
    <w:pPr>
      <w:numPr>
        <w:numId w:val="1"/>
      </w:numPr>
    </w:pPr>
    <w:rPr>
      <w:b/>
    </w:rPr>
  </w:style>
  <w:style w:type="character" w:customStyle="1" w:styleId="a7">
    <w:name w:val="页眉 字符"/>
    <w:basedOn w:val="a1"/>
    <w:link w:val="a6"/>
    <w:uiPriority w:val="99"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  <w:style w:type="paragraph" w:styleId="ac">
    <w:name w:val="List Paragraph"/>
    <w:basedOn w:val="a0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</w:rPr>
  </w:style>
  <w:style w:type="character" w:styleId="ad">
    <w:name w:val="Unresolved Mention"/>
    <w:basedOn w:val="a1"/>
    <w:uiPriority w:val="99"/>
    <w:semiHidden/>
    <w:unhideWhenUsed/>
    <w:rsid w:val="00652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8</Pages>
  <Words>2461</Words>
  <Characters>2658</Characters>
  <Application>Microsoft Office Word</Application>
  <DocSecurity>0</DocSecurity>
  <Lines>147</Lines>
  <Paragraphs>155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王亚楠</cp:lastModifiedBy>
  <cp:revision>234</cp:revision>
  <dcterms:created xsi:type="dcterms:W3CDTF">2024-09-12T02:38:00Z</dcterms:created>
  <dcterms:modified xsi:type="dcterms:W3CDTF">2026-05-14T08:57:00Z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eyJoZGlkIjoiZThmNjAzMWJlZjFkMmQwODUwMTJkYzE2ODFiYmFmYTciLCJ1c2VySWQiOiIzMDEyMjM1MTQifQ==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3279CC3CC02549A8AD2B6E9F20867978_13</vt:lpwstr>
  </property>
</Properties>
</file>