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FEA9EA">
      <w:pPr>
        <w:pageBreakBefore w:val="0"/>
        <w:wordWrap/>
        <w:spacing w:before="160" w:after="0"/>
        <w:ind w:left="0" w:right="0"/>
        <w:jc w:val="left"/>
        <w:textAlignment w:val="auto"/>
        <w:rPr>
          <w:rFonts w:hint="default" w:eastAsia="宋体"/>
          <w:sz w:val="40"/>
          <w:szCs w:val="20"/>
          <w:lang w:val="en-US" w:eastAsia="zh-CN"/>
        </w:rPr>
      </w:pPr>
      <w:r>
        <w:rPr>
          <w:rFonts w:hint="eastAsia" w:ascii="宋体" w:hAnsi="宋体" w:eastAsia="宋体" w:cs="宋体"/>
          <w:b/>
          <w:i w:val="0"/>
          <w:spacing w:val="0"/>
          <w:sz w:val="40"/>
          <w:szCs w:val="20"/>
          <w:lang w:val="en-US" w:eastAsia="zh-CN"/>
        </w:rPr>
        <w:t>领瀚</w:t>
      </w:r>
      <w:r>
        <w:rPr>
          <w:rFonts w:ascii="宋体" w:hAnsi="宋体" w:eastAsia="宋体" w:cs="宋体"/>
          <w:b/>
          <w:i w:val="0"/>
          <w:spacing w:val="0"/>
          <w:sz w:val="40"/>
          <w:szCs w:val="20"/>
        </w:rPr>
        <w:t>管理咨询实习生</w:t>
      </w:r>
      <w:r>
        <w:rPr>
          <w:rFonts w:hint="eastAsia" w:ascii="宋体" w:hAnsi="宋体" w:eastAsia="宋体" w:cs="宋体"/>
          <w:b/>
          <w:i w:val="0"/>
          <w:spacing w:val="0"/>
          <w:sz w:val="40"/>
          <w:szCs w:val="20"/>
          <w:lang w:val="en-US" w:eastAsia="zh-CN"/>
        </w:rPr>
        <w:t>招聘</w:t>
      </w:r>
    </w:p>
    <w:p w14:paraId="31483DB7">
      <w:pPr>
        <w:pageBreakBefore w:val="0"/>
        <w:wordWrap/>
        <w:spacing w:before="160" w:after="0"/>
        <w:ind w:left="0" w:right="0"/>
        <w:jc w:val="left"/>
        <w:textAlignment w:val="auto"/>
        <w:rPr>
          <w:rFonts w:hint="eastAsia"/>
          <w:b/>
          <w:bCs/>
          <w:sz w:val="28"/>
          <w:szCs w:val="20"/>
          <w:lang w:val="en-US" w:eastAsia="zh-CN"/>
        </w:rPr>
      </w:pPr>
    </w:p>
    <w:p w14:paraId="63CDF7D6">
      <w:pPr>
        <w:keepNext w:val="0"/>
        <w:keepLines w:val="0"/>
        <w:pageBreakBefore w:val="0"/>
        <w:widowControl w:val="0"/>
        <w:kinsoku/>
        <w:wordWrap/>
        <w:overflowPunct/>
        <w:topLinePunct w:val="0"/>
        <w:autoSpaceDE/>
        <w:autoSpaceDN/>
        <w:bidi w:val="0"/>
        <w:adjustRightInd/>
        <w:snapToGrid/>
        <w:spacing w:before="280" w:after="0"/>
        <w:ind w:left="0" w:right="0"/>
        <w:jc w:val="left"/>
        <w:textAlignment w:val="auto"/>
        <w:rPr>
          <w:rFonts w:hint="default" w:eastAsia="宋体"/>
          <w:b/>
          <w:bCs/>
          <w:sz w:val="28"/>
          <w:szCs w:val="20"/>
          <w:lang w:val="en-US" w:eastAsia="zh-CN"/>
        </w:rPr>
      </w:pPr>
      <w:r>
        <w:rPr>
          <w:rFonts w:hint="eastAsia"/>
          <w:b/>
          <w:bCs/>
          <w:sz w:val="28"/>
          <w:szCs w:val="20"/>
          <w:lang w:val="en-US" w:eastAsia="zh-CN"/>
        </w:rPr>
        <w:t>我们是谁</w:t>
      </w:r>
    </w:p>
    <w:p w14:paraId="0573CB71">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业务定位</w:t>
      </w:r>
      <w:r>
        <w:rPr>
          <w:rFonts w:ascii="宋体" w:hAnsi="宋体" w:eastAsia="宋体" w:cs="宋体"/>
          <w:b w:val="0"/>
          <w:i w:val="0"/>
          <w:spacing w:val="0"/>
          <w:sz w:val="24"/>
        </w:rPr>
        <w:t>：</w:t>
      </w:r>
      <w:r>
        <w:rPr>
          <w:rFonts w:hint="eastAsia" w:ascii="宋体" w:hAnsi="宋体" w:eastAsia="宋体" w:cs="宋体"/>
          <w:b w:val="0"/>
          <w:i w:val="0"/>
          <w:spacing w:val="0"/>
          <w:sz w:val="24"/>
          <w:lang w:val="en-US" w:eastAsia="zh-CN"/>
        </w:rPr>
        <w:t>领瀚咨询是一家初创的新型管理咨询公司，定位于</w:t>
      </w:r>
      <w:r>
        <w:rPr>
          <w:rFonts w:ascii="宋体" w:hAnsi="宋体" w:eastAsia="宋体" w:cs="宋体"/>
          <w:b w:val="0"/>
          <w:i w:val="0"/>
          <w:spacing w:val="0"/>
          <w:sz w:val="24"/>
        </w:rPr>
        <w:t>融合AI技术的管理咨询</w:t>
      </w:r>
      <w:r>
        <w:rPr>
          <w:rFonts w:hint="eastAsia" w:ascii="宋体" w:hAnsi="宋体" w:eastAsia="宋体" w:cs="宋体"/>
          <w:b w:val="0"/>
          <w:i w:val="0"/>
          <w:spacing w:val="0"/>
          <w:sz w:val="24"/>
          <w:lang w:val="en-US" w:eastAsia="zh-CN"/>
        </w:rPr>
        <w:t>探索者</w:t>
      </w:r>
      <w:r>
        <w:rPr>
          <w:rFonts w:ascii="宋体" w:hAnsi="宋体" w:eastAsia="宋体" w:cs="宋体"/>
          <w:b w:val="0"/>
          <w:i w:val="0"/>
          <w:spacing w:val="0"/>
          <w:sz w:val="24"/>
        </w:rPr>
        <w:t>，专注于</w:t>
      </w:r>
      <w:r>
        <w:rPr>
          <w:rFonts w:hint="eastAsia" w:ascii="宋体" w:hAnsi="宋体" w:eastAsia="宋体" w:cs="宋体"/>
          <w:b w:val="0"/>
          <w:i w:val="0"/>
          <w:spacing w:val="0"/>
          <w:sz w:val="24"/>
          <w:lang w:val="en-US" w:eastAsia="zh-CN"/>
        </w:rPr>
        <w:t>领导者与领导力发展、AI赋能人力资源管理、AI</w:t>
      </w:r>
      <w:r>
        <w:rPr>
          <w:rFonts w:ascii="宋体" w:hAnsi="宋体" w:eastAsia="宋体" w:cs="宋体"/>
          <w:b w:val="0"/>
          <w:i w:val="0"/>
          <w:spacing w:val="0"/>
          <w:sz w:val="24"/>
        </w:rPr>
        <w:t>产品化、</w:t>
      </w:r>
      <w:r>
        <w:rPr>
          <w:rFonts w:hint="eastAsia" w:ascii="宋体" w:hAnsi="宋体" w:eastAsia="宋体" w:cs="宋体"/>
          <w:b w:val="0"/>
          <w:i w:val="0"/>
          <w:spacing w:val="0"/>
          <w:sz w:val="24"/>
          <w:lang w:val="en-US" w:eastAsia="zh-CN"/>
        </w:rPr>
        <w:t>管理</w:t>
      </w:r>
      <w:r>
        <w:rPr>
          <w:rFonts w:ascii="宋体" w:hAnsi="宋体" w:eastAsia="宋体" w:cs="宋体"/>
          <w:b w:val="0"/>
          <w:i w:val="0"/>
          <w:spacing w:val="0"/>
          <w:sz w:val="24"/>
        </w:rPr>
        <w:t>变革陪跑</w:t>
      </w:r>
      <w:r>
        <w:rPr>
          <w:rFonts w:hint="eastAsia" w:ascii="宋体" w:hAnsi="宋体" w:eastAsia="宋体" w:cs="宋体"/>
          <w:b w:val="0"/>
          <w:i w:val="0"/>
          <w:spacing w:val="0"/>
          <w:sz w:val="24"/>
          <w:lang w:eastAsia="zh-CN"/>
        </w:rPr>
        <w:t>、</w:t>
      </w:r>
      <w:r>
        <w:rPr>
          <w:rFonts w:hint="eastAsia" w:ascii="宋体" w:hAnsi="宋体" w:eastAsia="宋体" w:cs="宋体"/>
          <w:b w:val="0"/>
          <w:i w:val="0"/>
          <w:spacing w:val="0"/>
          <w:sz w:val="24"/>
          <w:lang w:val="en-US" w:eastAsia="zh-CN"/>
        </w:rPr>
        <w:t>HR社群运营、管理思想与实践传播</w:t>
      </w:r>
      <w:r>
        <w:rPr>
          <w:rFonts w:ascii="宋体" w:hAnsi="宋体" w:eastAsia="宋体" w:cs="宋体"/>
          <w:b w:val="0"/>
          <w:i w:val="0"/>
          <w:spacing w:val="0"/>
          <w:sz w:val="24"/>
        </w:rPr>
        <w:t>等领域</w:t>
      </w:r>
    </w:p>
    <w:p w14:paraId="3C581A71">
      <w:pPr>
        <w:pageBreakBefore w:val="0"/>
        <w:numPr>
          <w:ilvl w:val="0"/>
          <w:numId w:val="1"/>
        </w:numPr>
        <w:wordWrap/>
        <w:spacing w:before="160" w:after="0"/>
        <w:ind w:left="420" w:leftChars="0" w:right="0" w:rightChars="0" w:hanging="420" w:firstLineChars="0"/>
        <w:jc w:val="left"/>
        <w:textAlignment w:val="auto"/>
        <w:rPr>
          <w:sz w:val="24"/>
        </w:rPr>
      </w:pPr>
      <w:r>
        <w:rPr>
          <w:rFonts w:hint="eastAsia" w:ascii="宋体" w:hAnsi="宋体" w:eastAsia="宋体" w:cs="宋体"/>
          <w:b/>
          <w:i w:val="0"/>
          <w:spacing w:val="0"/>
          <w:sz w:val="24"/>
          <w:lang w:val="en-US" w:eastAsia="zh-CN"/>
        </w:rPr>
        <w:t>团队</w:t>
      </w:r>
      <w:r>
        <w:rPr>
          <w:rFonts w:ascii="宋体" w:hAnsi="宋体" w:eastAsia="宋体" w:cs="宋体"/>
          <w:b/>
          <w:i w:val="0"/>
          <w:spacing w:val="0"/>
          <w:sz w:val="24"/>
        </w:rPr>
        <w:t>背景</w:t>
      </w:r>
      <w:r>
        <w:rPr>
          <w:rFonts w:ascii="宋体" w:hAnsi="宋体" w:eastAsia="宋体" w:cs="宋体"/>
          <w:b w:val="0"/>
          <w:i w:val="0"/>
          <w:spacing w:val="0"/>
          <w:sz w:val="24"/>
        </w:rPr>
        <w:t>：</w:t>
      </w:r>
      <w:r>
        <w:rPr>
          <w:rFonts w:hint="eastAsia" w:ascii="宋体" w:hAnsi="宋体" w:eastAsia="宋体" w:cs="宋体"/>
          <w:b w:val="0"/>
          <w:i w:val="0"/>
          <w:spacing w:val="0"/>
          <w:sz w:val="24"/>
          <w:lang w:val="en-US" w:eastAsia="zh-CN"/>
        </w:rPr>
        <w:t>创始团队为来自于全球顶级人力资源管理咨询公司的合伙人与资深顾问。创始人为</w:t>
      </w:r>
      <w:r>
        <w:rPr>
          <w:rFonts w:ascii="宋体" w:hAnsi="宋体" w:eastAsia="宋体" w:cs="宋体"/>
          <w:b w:val="0"/>
          <w:i w:val="0"/>
          <w:spacing w:val="0"/>
          <w:sz w:val="24"/>
        </w:rPr>
        <w:t>全球顶级人力资源</w:t>
      </w:r>
      <w:r>
        <w:rPr>
          <w:rFonts w:hint="eastAsia" w:ascii="宋体" w:hAnsi="宋体" w:eastAsia="宋体" w:cs="宋体"/>
          <w:b w:val="0"/>
          <w:i w:val="0"/>
          <w:spacing w:val="0"/>
          <w:sz w:val="24"/>
          <w:lang w:val="en-US" w:eastAsia="zh-CN"/>
        </w:rPr>
        <w:t>管理</w:t>
      </w:r>
      <w:r>
        <w:rPr>
          <w:rFonts w:ascii="宋体" w:hAnsi="宋体" w:eastAsia="宋体" w:cs="宋体"/>
          <w:b w:val="0"/>
          <w:i w:val="0"/>
          <w:spacing w:val="0"/>
          <w:sz w:val="24"/>
        </w:rPr>
        <w:t>咨询公司合伙</w:t>
      </w:r>
      <w:r>
        <w:rPr>
          <w:rFonts w:hint="eastAsia" w:ascii="宋体" w:hAnsi="宋体" w:eastAsia="宋体" w:cs="宋体"/>
          <w:b w:val="0"/>
          <w:i w:val="0"/>
          <w:spacing w:val="0"/>
          <w:sz w:val="24"/>
          <w:lang w:val="en-US" w:eastAsia="zh-CN"/>
        </w:rPr>
        <w:t>人，为众多世界500强及中国领先企业提供了丰富的管理咨询服务</w:t>
      </w:r>
    </w:p>
    <w:p w14:paraId="233E3601">
      <w:pPr>
        <w:keepNext w:val="0"/>
        <w:keepLines w:val="0"/>
        <w:pageBreakBefore w:val="0"/>
        <w:widowControl w:val="0"/>
        <w:kinsoku/>
        <w:wordWrap/>
        <w:overflowPunct/>
        <w:topLinePunct w:val="0"/>
        <w:autoSpaceDE/>
        <w:autoSpaceDN/>
        <w:bidi w:val="0"/>
        <w:adjustRightInd/>
        <w:snapToGrid/>
        <w:spacing w:before="280" w:after="0"/>
        <w:ind w:left="0" w:right="0"/>
        <w:jc w:val="left"/>
        <w:textAlignment w:val="auto"/>
        <w:rPr>
          <w:rFonts w:hint="default"/>
          <w:b/>
          <w:bCs/>
          <w:sz w:val="28"/>
          <w:szCs w:val="20"/>
          <w:lang w:val="en-US" w:eastAsia="zh-CN"/>
        </w:rPr>
      </w:pPr>
      <w:r>
        <w:rPr>
          <w:rFonts w:hint="eastAsia"/>
          <w:b/>
          <w:bCs/>
          <w:sz w:val="28"/>
          <w:szCs w:val="20"/>
          <w:lang w:val="en-US" w:eastAsia="zh-CN"/>
        </w:rPr>
        <w:t>你可以获得什么</w:t>
      </w:r>
    </w:p>
    <w:p w14:paraId="1FE0DAD2">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创始人亲自带教</w:t>
      </w:r>
      <w:r>
        <w:rPr>
          <w:rFonts w:ascii="宋体" w:hAnsi="宋体" w:eastAsia="宋体" w:cs="宋体"/>
          <w:b w:val="0"/>
          <w:i w:val="0"/>
          <w:spacing w:val="0"/>
          <w:sz w:val="24"/>
        </w:rPr>
        <w:t>：系统学习咨询理念与方法论</w:t>
      </w:r>
      <w:r>
        <w:rPr>
          <w:rFonts w:hint="eastAsia" w:ascii="宋体" w:hAnsi="宋体" w:eastAsia="宋体" w:cs="宋体"/>
          <w:b w:val="0"/>
          <w:i w:val="0"/>
          <w:spacing w:val="0"/>
          <w:sz w:val="24"/>
          <w:lang w:eastAsia="zh-CN"/>
        </w:rPr>
        <w:t>，</w:t>
      </w:r>
      <w:r>
        <w:rPr>
          <w:rFonts w:hint="eastAsia" w:ascii="宋体" w:hAnsi="宋体" w:eastAsia="宋体" w:cs="宋体"/>
          <w:b w:val="0"/>
          <w:i w:val="0"/>
          <w:spacing w:val="0"/>
          <w:sz w:val="24"/>
          <w:lang w:val="en-US" w:eastAsia="zh-CN"/>
        </w:rPr>
        <w:t>快速成长为领域能手</w:t>
      </w:r>
    </w:p>
    <w:p w14:paraId="4BB99BAC">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前沿技术</w:t>
      </w:r>
      <w:r>
        <w:rPr>
          <w:rFonts w:hint="eastAsia" w:ascii="宋体" w:hAnsi="宋体" w:eastAsia="宋体" w:cs="宋体"/>
          <w:b/>
          <w:i w:val="0"/>
          <w:spacing w:val="0"/>
          <w:sz w:val="24"/>
          <w:lang w:val="en-US" w:eastAsia="zh-CN"/>
        </w:rPr>
        <w:t>探索</w:t>
      </w:r>
      <w:r>
        <w:rPr>
          <w:rFonts w:ascii="宋体" w:hAnsi="宋体" w:eastAsia="宋体" w:cs="宋体"/>
          <w:b w:val="0"/>
          <w:i w:val="0"/>
          <w:spacing w:val="0"/>
          <w:sz w:val="24"/>
        </w:rPr>
        <w:t>：AI+</w:t>
      </w:r>
      <w:r>
        <w:rPr>
          <w:rFonts w:hint="eastAsia" w:ascii="宋体" w:hAnsi="宋体" w:eastAsia="宋体" w:cs="宋体"/>
          <w:b w:val="0"/>
          <w:i w:val="0"/>
          <w:spacing w:val="0"/>
          <w:sz w:val="24"/>
          <w:lang w:val="en-US" w:eastAsia="zh-CN"/>
        </w:rPr>
        <w:t>管理咨询的</w:t>
      </w:r>
      <w:r>
        <w:rPr>
          <w:rFonts w:ascii="宋体" w:hAnsi="宋体" w:eastAsia="宋体" w:cs="宋体"/>
          <w:b w:val="0"/>
          <w:i w:val="0"/>
          <w:spacing w:val="0"/>
          <w:sz w:val="24"/>
        </w:rPr>
        <w:t>创新</w:t>
      </w:r>
      <w:r>
        <w:rPr>
          <w:rFonts w:hint="eastAsia" w:ascii="宋体" w:hAnsi="宋体" w:eastAsia="宋体" w:cs="宋体"/>
          <w:b w:val="0"/>
          <w:i w:val="0"/>
          <w:spacing w:val="0"/>
          <w:sz w:val="24"/>
          <w:lang w:val="en-US" w:eastAsia="zh-CN"/>
        </w:rPr>
        <w:t>探索</w:t>
      </w:r>
      <w:r>
        <w:rPr>
          <w:rFonts w:ascii="宋体" w:hAnsi="宋体" w:eastAsia="宋体" w:cs="宋体"/>
          <w:b w:val="0"/>
          <w:i w:val="0"/>
          <w:spacing w:val="0"/>
          <w:sz w:val="24"/>
        </w:rPr>
        <w:t>实践机会</w:t>
      </w:r>
      <w:r>
        <w:rPr>
          <w:rFonts w:hint="eastAsia" w:ascii="宋体" w:hAnsi="宋体" w:eastAsia="宋体" w:cs="宋体"/>
          <w:b w:val="0"/>
          <w:i w:val="0"/>
          <w:spacing w:val="0"/>
          <w:sz w:val="24"/>
          <w:lang w:eastAsia="zh-CN"/>
        </w:rPr>
        <w:t>，</w:t>
      </w:r>
      <w:r>
        <w:rPr>
          <w:rFonts w:hint="eastAsia" w:ascii="宋体" w:hAnsi="宋体" w:eastAsia="宋体" w:cs="宋体"/>
          <w:b w:val="0"/>
          <w:i w:val="0"/>
          <w:spacing w:val="0"/>
          <w:sz w:val="24"/>
          <w:lang w:val="en-US" w:eastAsia="zh-CN"/>
        </w:rPr>
        <w:t>提升AI素质与技能</w:t>
      </w:r>
    </w:p>
    <w:p w14:paraId="64A1BFE8">
      <w:pPr>
        <w:pageBreakBefore w:val="0"/>
        <w:numPr>
          <w:ilvl w:val="0"/>
          <w:numId w:val="1"/>
        </w:numPr>
        <w:wordWrap/>
        <w:spacing w:before="160" w:after="0"/>
        <w:ind w:left="420" w:leftChars="0" w:right="0" w:rightChars="0" w:hanging="420" w:firstLineChars="0"/>
        <w:jc w:val="left"/>
        <w:textAlignment w:val="auto"/>
        <w:rPr>
          <w:sz w:val="24"/>
        </w:rPr>
      </w:pPr>
      <w:r>
        <w:rPr>
          <w:rFonts w:hint="eastAsia" w:ascii="宋体" w:hAnsi="宋体" w:eastAsia="宋体" w:cs="宋体"/>
          <w:b/>
          <w:bCs/>
          <w:i w:val="0"/>
          <w:spacing w:val="0"/>
          <w:sz w:val="24"/>
          <w:lang w:val="en-US" w:eastAsia="zh-CN"/>
        </w:rPr>
        <w:t>产品运营体验：</w:t>
      </w:r>
      <w:r>
        <w:rPr>
          <w:rFonts w:hint="eastAsia" w:ascii="宋体" w:hAnsi="宋体" w:eastAsia="宋体" w:cs="宋体"/>
          <w:b w:val="0"/>
          <w:i w:val="0"/>
          <w:spacing w:val="0"/>
          <w:sz w:val="24"/>
          <w:lang w:val="en-US" w:eastAsia="zh-CN"/>
        </w:rPr>
        <w:t>协助咨询产品开发与运营，体验从0到1到N的过程</w:t>
      </w:r>
    </w:p>
    <w:p w14:paraId="648AD5DA">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深度参与项目</w:t>
      </w:r>
      <w:r>
        <w:rPr>
          <w:rFonts w:ascii="宋体" w:hAnsi="宋体" w:eastAsia="宋体" w:cs="宋体"/>
          <w:b w:val="0"/>
          <w:i w:val="0"/>
          <w:spacing w:val="0"/>
          <w:sz w:val="24"/>
        </w:rPr>
        <w:t>：参与真实咨询项目</w:t>
      </w:r>
      <w:r>
        <w:rPr>
          <w:rFonts w:hint="eastAsia" w:ascii="宋体" w:hAnsi="宋体" w:eastAsia="宋体" w:cs="宋体"/>
          <w:b w:val="0"/>
          <w:i w:val="0"/>
          <w:spacing w:val="0"/>
          <w:sz w:val="24"/>
          <w:lang w:eastAsia="zh-CN"/>
        </w:rPr>
        <w:t>，</w:t>
      </w:r>
      <w:r>
        <w:rPr>
          <w:rFonts w:hint="eastAsia" w:ascii="宋体" w:hAnsi="宋体" w:eastAsia="宋体" w:cs="宋体"/>
          <w:b w:val="0"/>
          <w:i w:val="0"/>
          <w:spacing w:val="0"/>
          <w:sz w:val="24"/>
          <w:lang w:val="en-US" w:eastAsia="zh-CN"/>
        </w:rPr>
        <w:t>助力商业问题解决</w:t>
      </w:r>
    </w:p>
    <w:p w14:paraId="24A0C9D7">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校招Offer直通车</w:t>
      </w:r>
      <w:r>
        <w:rPr>
          <w:rFonts w:ascii="宋体" w:hAnsi="宋体" w:eastAsia="宋体" w:cs="宋体"/>
          <w:b w:val="0"/>
          <w:i w:val="0"/>
          <w:spacing w:val="0"/>
          <w:sz w:val="24"/>
        </w:rPr>
        <w:t>：优秀实习生</w:t>
      </w:r>
      <w:r>
        <w:rPr>
          <w:rFonts w:hint="eastAsia" w:ascii="宋体" w:hAnsi="宋体" w:eastAsia="宋体" w:cs="宋体"/>
          <w:b w:val="0"/>
          <w:i w:val="0"/>
          <w:spacing w:val="0"/>
          <w:sz w:val="24"/>
          <w:lang w:val="en-US" w:eastAsia="zh-CN"/>
        </w:rPr>
        <w:t>有机会</w:t>
      </w:r>
      <w:r>
        <w:rPr>
          <w:rFonts w:ascii="宋体" w:hAnsi="宋体" w:eastAsia="宋体" w:cs="宋体"/>
          <w:b w:val="0"/>
          <w:i w:val="0"/>
          <w:spacing w:val="0"/>
          <w:sz w:val="24"/>
        </w:rPr>
        <w:t>直接获得校招offer</w:t>
      </w:r>
    </w:p>
    <w:p w14:paraId="741C384B">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优质办公环境</w:t>
      </w:r>
      <w:r>
        <w:rPr>
          <w:rFonts w:ascii="宋体" w:hAnsi="宋体" w:eastAsia="宋体" w:cs="宋体"/>
          <w:b w:val="0"/>
          <w:i w:val="0"/>
          <w:spacing w:val="0"/>
          <w:sz w:val="24"/>
        </w:rPr>
        <w:t>：广州CBD地标写字楼办公</w:t>
      </w:r>
      <w:r>
        <w:rPr>
          <w:rFonts w:hint="eastAsia" w:ascii="宋体" w:hAnsi="宋体" w:eastAsia="宋体" w:cs="宋体"/>
          <w:b w:val="0"/>
          <w:i w:val="0"/>
          <w:spacing w:val="0"/>
          <w:sz w:val="24"/>
          <w:lang w:eastAsia="zh-CN"/>
        </w:rPr>
        <w:t>，</w:t>
      </w:r>
      <w:r>
        <w:rPr>
          <w:rFonts w:hint="eastAsia" w:ascii="宋体" w:hAnsi="宋体" w:eastAsia="宋体" w:cs="宋体"/>
          <w:b w:val="0"/>
          <w:i w:val="0"/>
          <w:spacing w:val="0"/>
          <w:sz w:val="24"/>
          <w:lang w:val="en-US" w:eastAsia="zh-CN"/>
        </w:rPr>
        <w:t>感受真实工作氛围</w:t>
      </w:r>
    </w:p>
    <w:p w14:paraId="784461F0">
      <w:pPr>
        <w:pageBreakBefore w:val="0"/>
        <w:numPr>
          <w:ilvl w:val="0"/>
          <w:numId w:val="1"/>
        </w:numPr>
        <w:wordWrap/>
        <w:spacing w:before="160" w:after="0"/>
        <w:ind w:left="420" w:leftChars="0" w:right="0" w:rightChars="0" w:hanging="420" w:firstLineChars="0"/>
        <w:jc w:val="left"/>
        <w:textAlignment w:val="auto"/>
        <w:rPr>
          <w:sz w:val="24"/>
        </w:rPr>
      </w:pPr>
      <w:r>
        <w:rPr>
          <w:rFonts w:hint="eastAsia" w:ascii="宋体" w:hAnsi="宋体" w:eastAsia="宋体" w:cs="宋体"/>
          <w:b/>
          <w:i w:val="0"/>
          <w:spacing w:val="0"/>
          <w:sz w:val="24"/>
          <w:lang w:val="en-US" w:eastAsia="zh-CN"/>
        </w:rPr>
        <w:t>实习费用支持：</w:t>
      </w:r>
      <w:r>
        <w:rPr>
          <w:rFonts w:hint="eastAsia" w:ascii="宋体" w:hAnsi="宋体" w:eastAsia="宋体" w:cs="宋体"/>
          <w:b w:val="0"/>
          <w:i w:val="0"/>
          <w:spacing w:val="0"/>
          <w:sz w:val="24"/>
          <w:lang w:val="en-US" w:eastAsia="zh-CN"/>
        </w:rPr>
        <w:t>硕士学生每天150元的津贴</w:t>
      </w:r>
    </w:p>
    <w:p w14:paraId="1CE336F3">
      <w:pPr>
        <w:keepNext w:val="0"/>
        <w:keepLines w:val="0"/>
        <w:pageBreakBefore w:val="0"/>
        <w:widowControl w:val="0"/>
        <w:kinsoku/>
        <w:wordWrap/>
        <w:overflowPunct/>
        <w:topLinePunct w:val="0"/>
        <w:autoSpaceDE/>
        <w:autoSpaceDN/>
        <w:bidi w:val="0"/>
        <w:adjustRightInd/>
        <w:snapToGrid/>
        <w:spacing w:before="280" w:after="0"/>
        <w:ind w:left="0" w:right="0"/>
        <w:jc w:val="left"/>
        <w:textAlignment w:val="auto"/>
        <w:rPr>
          <w:rFonts w:hint="default"/>
          <w:b/>
          <w:bCs/>
          <w:sz w:val="28"/>
          <w:szCs w:val="20"/>
          <w:lang w:val="en-US" w:eastAsia="zh-CN"/>
        </w:rPr>
      </w:pPr>
      <w:r>
        <w:rPr>
          <w:rFonts w:hint="eastAsia"/>
          <w:b/>
          <w:bCs/>
          <w:sz w:val="28"/>
          <w:szCs w:val="20"/>
          <w:lang w:val="en-US" w:eastAsia="zh-CN"/>
        </w:rPr>
        <w:t>我们期待什么样的伙伴</w:t>
      </w:r>
    </w:p>
    <w:p w14:paraId="770831D8">
      <w:pPr>
        <w:pageBreakBefore w:val="0"/>
        <w:numPr>
          <w:ilvl w:val="0"/>
          <w:numId w:val="1"/>
        </w:numPr>
        <w:wordWrap/>
        <w:spacing w:before="160" w:after="0"/>
        <w:ind w:left="420" w:leftChars="0" w:right="0" w:rightChars="0" w:hanging="420" w:firstLineChars="0"/>
        <w:jc w:val="left"/>
        <w:textAlignment w:val="auto"/>
        <w:rPr>
          <w:sz w:val="24"/>
        </w:rPr>
      </w:pPr>
      <w:r>
        <w:rPr>
          <w:rFonts w:hint="eastAsia" w:ascii="宋体" w:hAnsi="宋体" w:eastAsia="宋体" w:cs="宋体"/>
          <w:b/>
          <w:i w:val="0"/>
          <w:spacing w:val="0"/>
          <w:sz w:val="24"/>
          <w:lang w:val="en-US" w:eastAsia="zh-CN"/>
        </w:rPr>
        <w:t>背景</w:t>
      </w:r>
      <w:r>
        <w:rPr>
          <w:rFonts w:ascii="宋体" w:hAnsi="宋体" w:eastAsia="宋体" w:cs="宋体"/>
          <w:b/>
          <w:i w:val="0"/>
          <w:spacing w:val="0"/>
          <w:sz w:val="24"/>
        </w:rPr>
        <w:t>要求</w:t>
      </w:r>
      <w:r>
        <w:rPr>
          <w:rFonts w:ascii="宋体" w:hAnsi="宋体" w:eastAsia="宋体" w:cs="宋体"/>
          <w:b w:val="0"/>
          <w:i w:val="0"/>
          <w:spacing w:val="0"/>
          <w:sz w:val="24"/>
        </w:rPr>
        <w:t>：</w:t>
      </w:r>
      <w:r>
        <w:rPr>
          <w:rFonts w:hint="eastAsia" w:ascii="宋体" w:hAnsi="宋体" w:eastAsia="宋体" w:cs="宋体"/>
          <w:b w:val="0"/>
          <w:i w:val="0"/>
          <w:spacing w:val="0"/>
          <w:sz w:val="24"/>
          <w:lang w:val="en-US" w:eastAsia="zh-CN"/>
        </w:rPr>
        <w:t>硕士，经管类、理工类、社会科学类教育背景优先，有志于未来从事管理咨询工作的同学优先</w:t>
      </w:r>
    </w:p>
    <w:p w14:paraId="7650925C">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时间要求</w:t>
      </w:r>
      <w:r>
        <w:rPr>
          <w:rFonts w:ascii="宋体" w:hAnsi="宋体" w:eastAsia="宋体" w:cs="宋体"/>
          <w:b w:val="0"/>
          <w:i w:val="0"/>
          <w:spacing w:val="0"/>
          <w:sz w:val="24"/>
        </w:rPr>
        <w:t>：</w:t>
      </w:r>
      <w:r>
        <w:rPr>
          <w:rFonts w:hint="eastAsia" w:ascii="宋体" w:hAnsi="宋体" w:eastAsia="宋体" w:cs="宋体"/>
          <w:b w:val="0"/>
          <w:i w:val="0"/>
          <w:spacing w:val="0"/>
          <w:sz w:val="24"/>
          <w:lang w:val="en-US" w:eastAsia="zh-CN"/>
        </w:rPr>
        <w:t>暑期全职实习，平时</w:t>
      </w:r>
      <w:r>
        <w:rPr>
          <w:rFonts w:ascii="宋体" w:hAnsi="宋体" w:eastAsia="宋体" w:cs="宋体"/>
          <w:b w:val="0"/>
          <w:i w:val="0"/>
          <w:spacing w:val="0"/>
          <w:sz w:val="24"/>
        </w:rPr>
        <w:t>每周3天以上，连续实习3个月及以上</w:t>
      </w:r>
    </w:p>
    <w:p w14:paraId="0F597517">
      <w:pPr>
        <w:pageBreakBefore w:val="0"/>
        <w:numPr>
          <w:ilvl w:val="0"/>
          <w:numId w:val="1"/>
        </w:numPr>
        <w:wordWrap/>
        <w:spacing w:before="160" w:after="0"/>
        <w:ind w:left="420" w:leftChars="0" w:right="0" w:rightChars="0" w:hanging="420" w:firstLineChars="0"/>
        <w:jc w:val="left"/>
        <w:textAlignment w:val="auto"/>
        <w:rPr>
          <w:sz w:val="24"/>
        </w:rPr>
      </w:pPr>
      <w:r>
        <w:rPr>
          <w:rFonts w:ascii="宋体" w:hAnsi="宋体" w:eastAsia="宋体" w:cs="宋体"/>
          <w:b/>
          <w:i w:val="0"/>
          <w:spacing w:val="0"/>
          <w:sz w:val="24"/>
        </w:rPr>
        <w:t>能力要求</w:t>
      </w:r>
      <w:r>
        <w:rPr>
          <w:rFonts w:ascii="宋体" w:hAnsi="宋体" w:eastAsia="宋体" w:cs="宋体"/>
          <w:b w:val="0"/>
          <w:i w:val="0"/>
          <w:spacing w:val="0"/>
          <w:sz w:val="24"/>
        </w:rPr>
        <w:t>：学习能力强，</w:t>
      </w:r>
      <w:r>
        <w:rPr>
          <w:rFonts w:hint="eastAsia" w:ascii="宋体" w:hAnsi="宋体" w:eastAsia="宋体" w:cs="宋体"/>
          <w:b w:val="0"/>
          <w:i w:val="0"/>
          <w:spacing w:val="0"/>
          <w:sz w:val="24"/>
          <w:lang w:val="en-US" w:eastAsia="zh-CN"/>
        </w:rPr>
        <w:t>有好奇心，善于创新探索，有行动力，靠谱</w:t>
      </w:r>
    </w:p>
    <w:p w14:paraId="40ED987B">
      <w:pPr>
        <w:keepNext w:val="0"/>
        <w:keepLines w:val="0"/>
        <w:pageBreakBefore w:val="0"/>
        <w:widowControl w:val="0"/>
        <w:kinsoku/>
        <w:wordWrap/>
        <w:overflowPunct/>
        <w:topLinePunct w:val="0"/>
        <w:autoSpaceDE/>
        <w:autoSpaceDN/>
        <w:bidi w:val="0"/>
        <w:adjustRightInd/>
        <w:snapToGrid/>
        <w:spacing w:before="280" w:after="0"/>
        <w:ind w:left="0" w:right="0"/>
        <w:jc w:val="left"/>
        <w:textAlignment w:val="auto"/>
        <w:rPr>
          <w:rFonts w:hint="eastAsia"/>
          <w:b/>
          <w:bCs/>
          <w:sz w:val="28"/>
          <w:szCs w:val="20"/>
          <w:lang w:val="en-US" w:eastAsia="zh-CN"/>
        </w:rPr>
      </w:pPr>
      <w:r>
        <w:rPr>
          <w:rFonts w:hint="eastAsia"/>
          <w:b/>
          <w:bCs/>
          <w:sz w:val="28"/>
          <w:szCs w:val="20"/>
          <w:lang w:val="en-US" w:eastAsia="zh-CN"/>
        </w:rPr>
        <w:t>申请方式</w:t>
      </w:r>
    </w:p>
    <w:p w14:paraId="6AA7E41A">
      <w:pPr>
        <w:pageBreakBefore w:val="0"/>
        <w:wordWrap/>
        <w:spacing w:before="160" w:after="0"/>
        <w:ind w:left="0" w:right="0"/>
        <w:jc w:val="left"/>
        <w:textAlignment w:val="auto"/>
        <w:rPr>
          <w:sz w:val="24"/>
        </w:rPr>
      </w:pPr>
      <w:r>
        <w:rPr>
          <w:rFonts w:ascii="宋体" w:hAnsi="宋体" w:eastAsia="宋体" w:cs="宋体"/>
          <w:b/>
          <w:i w:val="0"/>
          <w:spacing w:val="0"/>
          <w:sz w:val="24"/>
        </w:rPr>
        <w:t>简历投递</w:t>
      </w:r>
      <w:r>
        <w:rPr>
          <w:rFonts w:ascii="宋体" w:hAnsi="宋体" w:eastAsia="宋体" w:cs="宋体"/>
          <w:b w:val="0"/>
          <w:i w:val="0"/>
          <w:spacing w:val="0"/>
          <w:sz w:val="24"/>
        </w:rPr>
        <w:t xml:space="preserve">：请将简历发送至 </w:t>
      </w:r>
      <w:r>
        <w:rPr>
          <w:rFonts w:hint="eastAsia" w:ascii="宋体" w:hAnsi="宋体" w:eastAsia="宋体" w:cs="宋体"/>
          <w:b w:val="0"/>
          <w:i w:val="0"/>
          <w:spacing w:val="0"/>
          <w:sz w:val="24"/>
        </w:rPr>
        <w:t>hr@leadoceanera.com</w:t>
      </w:r>
      <w:r>
        <w:rPr>
          <w:rFonts w:ascii="宋体" w:hAnsi="宋体" w:eastAsia="宋体" w:cs="宋体"/>
          <w:b w:val="0"/>
          <w:i w:val="0"/>
          <w:spacing w:val="0"/>
          <w:sz w:val="24"/>
        </w:rPr>
        <w:t>，邮件标题格式："姓名-年级-专业-可实习时间"</w:t>
      </w:r>
    </w:p>
    <w:p w14:paraId="0034F295">
      <w:pPr>
        <w:pageBreakBefore w:val="0"/>
        <w:wordWrap/>
        <w:spacing w:before="160" w:after="0"/>
        <w:ind w:left="0" w:right="0"/>
        <w:jc w:val="left"/>
        <w:textAlignment w:val="auto"/>
        <w:rPr>
          <w:sz w:val="24"/>
        </w:rPr>
      </w:pPr>
      <w:r>
        <w:rPr>
          <w:rFonts w:hint="eastAsia" w:ascii="宋体" w:hAnsi="宋体" w:eastAsia="宋体" w:cs="宋体"/>
          <w:b/>
          <w:i w:val="0"/>
          <w:spacing w:val="0"/>
          <w:sz w:val="24"/>
          <w:lang w:val="en-US" w:eastAsia="zh-CN"/>
        </w:rPr>
        <w:t>实习</w:t>
      </w:r>
      <w:r>
        <w:rPr>
          <w:rFonts w:ascii="宋体" w:hAnsi="宋体" w:eastAsia="宋体" w:cs="宋体"/>
          <w:b/>
          <w:i w:val="0"/>
          <w:spacing w:val="0"/>
          <w:sz w:val="24"/>
        </w:rPr>
        <w:t>地址</w:t>
      </w:r>
      <w:r>
        <w:rPr>
          <w:rFonts w:ascii="宋体" w:hAnsi="宋体" w:eastAsia="宋体" w:cs="宋体"/>
          <w:b w:val="0"/>
          <w:i w:val="0"/>
          <w:spacing w:val="0"/>
          <w:sz w:val="24"/>
        </w:rPr>
        <w:t>：广州市天河区珠江新城广州国际金融中心</w:t>
      </w:r>
    </w:p>
    <w:p w14:paraId="67590BD2">
      <w:pPr>
        <w:pageBreakBefore w:val="0"/>
        <w:wordWrap/>
        <w:spacing w:before="160" w:after="0"/>
        <w:ind w:left="0" w:right="0"/>
        <w:jc w:val="left"/>
        <w:textAlignment w:val="auto"/>
      </w:pPr>
      <w:r>
        <w:rPr>
          <w:rFonts w:ascii="宋体" w:hAnsi="宋体" w:eastAsia="宋体" w:cs="宋体"/>
          <w:b/>
          <w:i w:val="0"/>
          <w:spacing w:val="0"/>
          <w:sz w:val="24"/>
        </w:rPr>
        <w:t>期待优秀的</w:t>
      </w:r>
      <w:r>
        <w:rPr>
          <w:rFonts w:hint="eastAsia" w:ascii="宋体" w:hAnsi="宋体" w:eastAsia="宋体" w:cs="宋体"/>
          <w:b/>
          <w:i w:val="0"/>
          <w:spacing w:val="0"/>
          <w:sz w:val="24"/>
          <w:lang w:val="en-US" w:eastAsia="zh-CN"/>
        </w:rPr>
        <w:t>同学</w:t>
      </w:r>
      <w:bookmarkStart w:id="0" w:name="_GoBack"/>
      <w:bookmarkEnd w:id="0"/>
      <w:r>
        <w:rPr>
          <w:rFonts w:ascii="宋体" w:hAnsi="宋体" w:eastAsia="宋体" w:cs="宋体"/>
          <w:b/>
          <w:i w:val="0"/>
          <w:spacing w:val="0"/>
          <w:sz w:val="24"/>
        </w:rPr>
        <w:t>加入我们的团队！</w:t>
      </w:r>
    </w:p>
    <w:sectPr>
      <w:headerReference r:id="rId3" w:type="default"/>
      <w:footerReference r:id="rId4" w:type="default"/>
      <w:pgSz w:w="1190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7F9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5F8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F19A9"/>
    <w:multiLevelType w:val="singleLevel"/>
    <w:tmpl w:val="FDFF19A9"/>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ocumentProtection w:enforcement="0"/>
  <w:compat>
    <w:ulTrailSpace/>
    <w:useFELayout/>
    <w:compatSetting w:name="compatibilityMode" w:uri="http://schemas.microsoft.com/office/word" w:val="15"/>
  </w:compat>
  <w:rsids>
    <w:rsidRoot w:val="00000000"/>
    <w:rsid w:val="57F93858"/>
    <w:rsid w:val="5FFA2643"/>
    <w:rsid w:val="67BD3D6F"/>
    <w:rsid w:val="7B2B266F"/>
    <w:rsid w:val="7BDE25EF"/>
    <w:rsid w:val="BBAF3996"/>
    <w:rsid w:val="DBD3FEC6"/>
    <w:rsid w:val="EBF2FCA5"/>
    <w:rsid w:val="F362CE6A"/>
    <w:rsid w:val="FED683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TotalTime>384</TotalTime>
  <ScaleCrop>false</ScaleCrop>
  <LinksUpToDate>false</LinksUpToDate>
  <Application>WPS Office_12.1.26016.26016_F1E327BC-269C-435d-A152-05C5408002CA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2026-06-23T18:33:00Z</dcterms:created>
  <dc:creator>Apache POI</dc:creator>
  <cp:lastModifiedBy>Raymond罗明</cp:lastModifiedBy>
  <dcterms:modified xsi:type="dcterms:W3CDTF">2026-06-24T16:10:32Z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R+XgDkzGlH2s+Ee4wSOWbDH6TzqojTj7MMecMGvsZCo=","ProduceID":"doc_sgs:03f992e1-4f82-4e45-b890-c21a1851423b","ReservedCode2":"R+XgDkzGlH2s+Ee4wSOWbDH6TzqojTj7MMecMGvsZCo=","PropagateID":"doc_sgs:03f992e1-4f82-4e45-b890-c21a1851423b","ContentProducer":"001191440101MA9Y9T4H7A00000"}</vt:lpwstr>
  </property>
  <property fmtid="{D5CDD505-2E9C-101B-9397-08002B2CF9AE}" pid="3" name="KSOProductBuildVer">
    <vt:lpwstr>2052-12.1.26016.26016</vt:lpwstr>
  </property>
  <property fmtid="{D5CDD505-2E9C-101B-9397-08002B2CF9AE}" pid="4" name="ICV">
    <vt:lpwstr>DAF970CC5FB48425FB8E3B6AB98B541C_43</vt:lpwstr>
  </property>
</Properties>
</file>