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26A1" w14:textId="77777777" w:rsidR="00832536" w:rsidRDefault="000000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纵腾集团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-谷仓海外仓招聘简章</w:t>
      </w:r>
    </w:p>
    <w:p w14:paraId="4F33C614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</w:p>
    <w:p w14:paraId="1042D412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公司介绍 </w:t>
      </w:r>
    </w:p>
    <w:p w14:paraId="6ECE721B" w14:textId="77777777" w:rsidR="00832536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纵腾集团</w:t>
      </w:r>
      <w:proofErr w:type="gramEnd"/>
      <w:r>
        <w:rPr>
          <w:rFonts w:ascii="宋体" w:eastAsia="宋体" w:hAnsi="宋体" w:cs="宋体" w:hint="eastAsia"/>
          <w:sz w:val="24"/>
        </w:rPr>
        <w:t>成立于2009年，以“全球跨境电商基础设施服务商”为企业定位，中国民营500强企业，深圳前三跨境物流公司。</w:t>
      </w:r>
      <w:proofErr w:type="gramStart"/>
      <w:r>
        <w:rPr>
          <w:rFonts w:ascii="宋体" w:eastAsia="宋体" w:hAnsi="宋体" w:cs="宋体" w:hint="eastAsia"/>
          <w:sz w:val="24"/>
        </w:rPr>
        <w:t>纵腾集团</w:t>
      </w:r>
      <w:proofErr w:type="gramEnd"/>
      <w:r>
        <w:rPr>
          <w:rFonts w:ascii="宋体" w:eastAsia="宋体" w:hAnsi="宋体" w:cs="宋体" w:hint="eastAsia"/>
          <w:sz w:val="24"/>
        </w:rPr>
        <w:t>聚焦跨境仓储与物流，为全球跨境电商商户、出口贸易企业、出海品牌商提供海外仓储、商业专线物流、定制化物流等一体化物流解决方案。</w:t>
      </w:r>
    </w:p>
    <w:p w14:paraId="00FC5F29" w14:textId="77777777" w:rsidR="00832536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截止目前，已构建起覆盖全球220+国家及地区的物流网络，作为中国首家跨越[百万级]的海外仓企业，自运营4架波音B777F宽体货机，自营国际专线100条，在全球设立100+智慧海外枢纽，日均处理包裹量突破200万单，全球员工8000多位，服务全球企业级客户超60,000家，与中国出海力量和衷共济，助力中国品牌走向全球。</w:t>
      </w:r>
    </w:p>
    <w:p w14:paraId="6CDB6A5B" w14:textId="77777777" w:rsidR="00832536" w:rsidRDefault="00000000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谷仓海外仓，为全球跨境电商卖家、出海品牌商客户、产业带客户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提供头程干线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、全球仓配、售后退货的标准化以及定制化的端到端的供应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链解决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方案。全球仓储面积已突破260万平方米，遍布北美、欧洲、亚太等多个区域的30余个热门出海市场。</w:t>
      </w:r>
    </w:p>
    <w:p w14:paraId="388C0352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6E683322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企业文化</w:t>
      </w:r>
      <w:r>
        <w:rPr>
          <w:rFonts w:ascii="宋体" w:eastAsia="宋体" w:hAnsi="宋体" w:cs="宋体" w:hint="eastAsia"/>
          <w:b/>
          <w:bCs/>
          <w:sz w:val="24"/>
        </w:rPr>
        <w:br/>
        <w:t>价值观</w:t>
      </w:r>
      <w:r>
        <w:rPr>
          <w:rFonts w:ascii="宋体" w:eastAsia="宋体" w:hAnsi="宋体" w:cs="宋体" w:hint="eastAsia"/>
          <w:sz w:val="24"/>
        </w:rPr>
        <w:t>——尊重、务实、卓越、共赢；</w:t>
      </w:r>
    </w:p>
    <w:p w14:paraId="2E7E9118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</w:rPr>
        <w:t>愿景</w:t>
      </w:r>
      <w:proofErr w:type="gramEnd"/>
      <w:r>
        <w:rPr>
          <w:rFonts w:ascii="宋体" w:eastAsia="宋体" w:hAnsi="宋体" w:cs="宋体" w:hint="eastAsia"/>
          <w:sz w:val="24"/>
        </w:rPr>
        <w:t>——成为全球领先、最值得信赖的跨境电商物流合作伙伴；</w:t>
      </w:r>
    </w:p>
    <w:p w14:paraId="4891155E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使命</w:t>
      </w:r>
      <w:r>
        <w:rPr>
          <w:rFonts w:ascii="宋体" w:eastAsia="宋体" w:hAnsi="宋体" w:cs="宋体" w:hint="eastAsia"/>
          <w:sz w:val="24"/>
        </w:rPr>
        <w:t>——聚焦客户关注的挑战与压力，提供有竞争力的全球物流解决方案与服务，持续为客户创造最大价值。</w:t>
      </w:r>
    </w:p>
    <w:p w14:paraId="00ED9437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355BA606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福利待遇</w:t>
      </w:r>
    </w:p>
    <w:p w14:paraId="17FCF5D2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福利全面：六险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金、带薪年假、节假日/生日福利、双休。</w:t>
      </w:r>
    </w:p>
    <w:p w14:paraId="5E6F3CC3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海外机会：欧美国家出差/公派。</w:t>
      </w:r>
    </w:p>
    <w:p w14:paraId="6C7AE143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成长机会：完善的培训体系，公平透明的晋升机制、助力职业发展。</w:t>
      </w:r>
    </w:p>
    <w:p w14:paraId="4120B662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团队氛围：轻松融洽的工作环境，</w:t>
      </w:r>
      <w:proofErr w:type="gramStart"/>
      <w:r>
        <w:rPr>
          <w:rFonts w:ascii="宋体" w:eastAsia="宋体" w:hAnsi="宋体" w:cs="宋体" w:hint="eastAsia"/>
          <w:sz w:val="24"/>
        </w:rPr>
        <w:t>丰富团</w:t>
      </w:r>
      <w:proofErr w:type="gramEnd"/>
      <w:r>
        <w:rPr>
          <w:rFonts w:ascii="宋体" w:eastAsia="宋体" w:hAnsi="宋体" w:cs="宋体" w:hint="eastAsia"/>
          <w:sz w:val="24"/>
        </w:rPr>
        <w:t>建活动，增强团队凝聚力。</w:t>
      </w:r>
    </w:p>
    <w:p w14:paraId="1F01AEF0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晋升公平：每年两次晋升机会，机制公平透明。</w:t>
      </w:r>
    </w:p>
    <w:p w14:paraId="1EA0DECB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招聘岗位介绍</w:t>
      </w:r>
    </w:p>
    <w:p w14:paraId="1C8FCEAA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highlight w:val="yellow"/>
        </w:rPr>
        <w:t>渠道管理部-</w:t>
      </w:r>
      <w:proofErr w:type="gramStart"/>
      <w:r>
        <w:rPr>
          <w:rFonts w:ascii="宋体" w:eastAsia="宋体" w:hAnsi="宋体" w:cs="宋体" w:hint="eastAsia"/>
          <w:b/>
          <w:bCs/>
          <w:color w:val="000000" w:themeColor="text1"/>
          <w:sz w:val="24"/>
          <w:highlight w:val="yellow"/>
        </w:rPr>
        <w:t>尾程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highlight w:val="yellow"/>
          <w:lang w:bidi="ar"/>
        </w:rPr>
        <w:t>渠道</w:t>
      </w:r>
      <w:proofErr w:type="gramEnd"/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highlight w:val="yellow"/>
          <w:lang w:bidi="ar"/>
        </w:rPr>
        <w:t xml:space="preserve">运营专员*5 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深圳</w:t>
      </w:r>
    </w:p>
    <w:p w14:paraId="53F81D15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岗位描述：</w:t>
      </w:r>
    </w:p>
    <w:p w14:paraId="708099D9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工作职责：</w:t>
      </w:r>
    </w:p>
    <w:p w14:paraId="109B1744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1、尾程产品设计与优化：研究欧美物流方案，制定并改进运输产品；</w:t>
      </w:r>
    </w:p>
    <w:p w14:paraId="28D841E1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2、市场调研与定价：分析行业趋势，计算成本和利润，制定合理价格；</w:t>
      </w:r>
    </w:p>
    <w:p w14:paraId="0B6414BB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3、运营管理：保障服务时效&amp;服务质量，提升客户满意度；</w:t>
      </w:r>
    </w:p>
    <w:p w14:paraId="197C020F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4、财务核算：监控物流成本与收入，优化盈利模式。</w:t>
      </w:r>
    </w:p>
    <w:p w14:paraId="4567AECC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任职要求：</w:t>
      </w:r>
    </w:p>
    <w:p w14:paraId="35A9AE8A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1、本科及以上学历，英语6级水平以上，英语书面能力强，能基本的口语（优先物流/供应链/统计学相关专业、有学生干部经验）；</w:t>
      </w:r>
    </w:p>
    <w:p w14:paraId="4999A339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2、2 年以内工作经验或应届毕业生亦可；</w:t>
      </w:r>
    </w:p>
    <w:p w14:paraId="2617994D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3、有仓储物流行业公司实习经验者优先；</w:t>
      </w:r>
    </w:p>
    <w:p w14:paraId="7260DF69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4、看好跨境行业发展，意向长期在仓储物流行业深耕；</w:t>
      </w:r>
    </w:p>
    <w:p w14:paraId="0967A114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5、有较强的 Office 技能，数据分析能力，思维性强，韧性好。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薪资待遇（无经验）：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  <w:u w:val="single"/>
        </w:rPr>
        <w:t>固定税前8-12k*12月+年终奖（1-2个月）</w:t>
      </w:r>
      <w:r>
        <w:rPr>
          <w:rFonts w:ascii="宋体" w:eastAsia="宋体" w:hAnsi="宋体" w:cs="宋体" w:hint="eastAsia"/>
          <w:sz w:val="24"/>
          <w:u w:val="single"/>
        </w:rPr>
        <w:br/>
      </w:r>
      <w:r>
        <w:rPr>
          <w:rFonts w:ascii="宋体" w:eastAsia="宋体" w:hAnsi="宋体" w:cs="宋体" w:hint="eastAsia"/>
          <w:sz w:val="24"/>
        </w:rPr>
        <w:t>年包薪酬方案会明确写在offer里，有保障。</w:t>
      </w:r>
    </w:p>
    <w:p w14:paraId="679B3F53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49D942CC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面试流程</w:t>
      </w:r>
      <w:r>
        <w:rPr>
          <w:rFonts w:ascii="宋体" w:eastAsia="宋体" w:hAnsi="宋体" w:cs="宋体" w:hint="eastAsia"/>
          <w:b/>
          <w:bCs/>
          <w:sz w:val="24"/>
        </w:rPr>
        <w:br/>
        <w:t>初试：</w:t>
      </w:r>
      <w:r>
        <w:rPr>
          <w:rFonts w:ascii="宋体" w:eastAsia="宋体" w:hAnsi="宋体" w:cs="宋体" w:hint="eastAsia"/>
          <w:sz w:val="24"/>
        </w:rPr>
        <w:t>HR（线上/现场）</w:t>
      </w:r>
      <w:r>
        <w:rPr>
          <w:rFonts w:ascii="宋体" w:eastAsia="宋体" w:hAnsi="宋体" w:cs="宋体" w:hint="eastAsia"/>
          <w:b/>
          <w:bCs/>
          <w:sz w:val="24"/>
        </w:rPr>
        <w:br/>
        <w:t>终试：</w:t>
      </w:r>
      <w:r>
        <w:rPr>
          <w:rFonts w:ascii="宋体" w:eastAsia="宋体" w:hAnsi="宋体" w:cs="宋体" w:hint="eastAsia"/>
          <w:sz w:val="24"/>
        </w:rPr>
        <w:t>业务部门（现场）</w:t>
      </w:r>
    </w:p>
    <w:p w14:paraId="2EE45850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091CC47D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2FAAB791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企业联系人</w:t>
      </w:r>
    </w:p>
    <w:p w14:paraId="43510C71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招聘负责人</w:t>
      </w:r>
      <w:r>
        <w:rPr>
          <w:rFonts w:ascii="宋体" w:eastAsia="宋体" w:hAnsi="宋体" w:cs="宋体" w:hint="eastAsia"/>
          <w:kern w:val="0"/>
          <w:sz w:val="24"/>
          <w:lang w:bidi="ar"/>
        </w:rPr>
        <w:t>：张聪</w:t>
      </w:r>
      <w:r>
        <w:rPr>
          <w:rFonts w:ascii="宋体" w:eastAsia="宋体" w:hAnsi="宋体" w:cs="宋体" w:hint="eastAsia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联系方式：</w:t>
      </w:r>
      <w:r>
        <w:rPr>
          <w:rFonts w:ascii="宋体" w:eastAsia="宋体" w:hAnsi="宋体" w:cs="宋体" w:hint="eastAsia"/>
          <w:kern w:val="0"/>
          <w:sz w:val="24"/>
          <w:lang w:bidi="ar"/>
        </w:rPr>
        <w:t>18033445130（同微信）</w:t>
      </w:r>
      <w:r>
        <w:rPr>
          <w:rFonts w:ascii="宋体" w:eastAsia="宋体" w:hAnsi="宋体" w:cs="宋体" w:hint="eastAsia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邮箱：</w:t>
      </w:r>
      <w:r>
        <w:rPr>
          <w:rFonts w:ascii="宋体" w:eastAsia="宋体" w:hAnsi="宋体" w:cs="宋体" w:hint="eastAsia"/>
          <w:kern w:val="0"/>
          <w:sz w:val="24"/>
          <w:lang w:bidi="ar"/>
        </w:rPr>
        <w:t>zhangcong@ztn.com（可投递）</w:t>
      </w:r>
    </w:p>
    <w:p w14:paraId="175731EE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07233A00" w14:textId="77777777" w:rsidR="00832536" w:rsidRDefault="00832536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14:paraId="6D74D0DD" w14:textId="77777777" w:rsidR="00832536" w:rsidRDefault="00000000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公司地址</w:t>
      </w:r>
    </w:p>
    <w:p w14:paraId="357D9756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深圳龙岗区坂田神舟电脑大厦8楼</w:t>
      </w:r>
      <w:r>
        <w:rPr>
          <w:rFonts w:ascii="宋体" w:eastAsia="宋体" w:hAnsi="宋体" w:cs="宋体" w:hint="eastAsia"/>
          <w:b/>
          <w:bCs/>
          <w:sz w:val="24"/>
        </w:rPr>
        <w:br/>
      </w:r>
      <w:r>
        <w:rPr>
          <w:rFonts w:ascii="宋体" w:eastAsia="宋体" w:hAnsi="宋体" w:cs="宋体" w:hint="eastAsia"/>
          <w:sz w:val="24"/>
        </w:rPr>
        <w:t>附近地铁：贝尔路地铁站C口</w:t>
      </w:r>
      <w:r>
        <w:rPr>
          <w:rFonts w:ascii="宋体" w:eastAsia="宋体" w:hAnsi="宋体" w:cs="宋体" w:hint="eastAsia"/>
          <w:sz w:val="24"/>
        </w:rPr>
        <w:br/>
        <w:t>附近公交：新天下集团</w:t>
      </w:r>
    </w:p>
    <w:p w14:paraId="2E238B32" w14:textId="77777777" w:rsidR="00832536" w:rsidRDefault="0000000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noProof/>
        </w:rPr>
        <w:drawing>
          <wp:inline distT="0" distB="0" distL="114300" distR="114300" wp14:anchorId="249FC58C" wp14:editId="206A512C">
            <wp:extent cx="4843780" cy="2809240"/>
            <wp:effectExtent l="0" t="0" r="254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CD59" w14:textId="77777777" w:rsidR="008765A4" w:rsidRDefault="008765A4" w:rsidP="00DA61EC">
      <w:r>
        <w:separator/>
      </w:r>
    </w:p>
  </w:endnote>
  <w:endnote w:type="continuationSeparator" w:id="0">
    <w:p w14:paraId="673564F4" w14:textId="77777777" w:rsidR="008765A4" w:rsidRDefault="008765A4" w:rsidP="00D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7301" w14:textId="77777777" w:rsidR="008765A4" w:rsidRDefault="008765A4" w:rsidP="00DA61EC">
      <w:r>
        <w:separator/>
      </w:r>
    </w:p>
  </w:footnote>
  <w:footnote w:type="continuationSeparator" w:id="0">
    <w:p w14:paraId="61321D6B" w14:textId="77777777" w:rsidR="008765A4" w:rsidRDefault="008765A4" w:rsidP="00D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535C"/>
    <w:multiLevelType w:val="singleLevel"/>
    <w:tmpl w:val="34CC53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5118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4Mjg3OWFhODM0NTRhMDhjZGZjNGJjZjhmODhlMjMifQ=="/>
    <w:docVar w:name="KSO_WPS_MARK_KEY" w:val="b3a230aa-c40e-4f65-a23a-22357cefba69"/>
  </w:docVars>
  <w:rsids>
    <w:rsidRoot w:val="00832536"/>
    <w:rsid w:val="E7FF3C9B"/>
    <w:rsid w:val="EDF7A5AC"/>
    <w:rsid w:val="EFFCC64C"/>
    <w:rsid w:val="FFD90EB6"/>
    <w:rsid w:val="00832536"/>
    <w:rsid w:val="008765A4"/>
    <w:rsid w:val="009E175A"/>
    <w:rsid w:val="00DA61EC"/>
    <w:rsid w:val="01F11B1C"/>
    <w:rsid w:val="0B495DCB"/>
    <w:rsid w:val="0D2C7D40"/>
    <w:rsid w:val="0D6F2D25"/>
    <w:rsid w:val="0E627196"/>
    <w:rsid w:val="124E024F"/>
    <w:rsid w:val="14095F1A"/>
    <w:rsid w:val="15722428"/>
    <w:rsid w:val="184A49E1"/>
    <w:rsid w:val="19404338"/>
    <w:rsid w:val="1D7C0366"/>
    <w:rsid w:val="22FF7FB0"/>
    <w:rsid w:val="2429163E"/>
    <w:rsid w:val="25501708"/>
    <w:rsid w:val="28041FC5"/>
    <w:rsid w:val="289E5635"/>
    <w:rsid w:val="2ABC5CB4"/>
    <w:rsid w:val="2C727B13"/>
    <w:rsid w:val="2F4D50AD"/>
    <w:rsid w:val="2FBD7576"/>
    <w:rsid w:val="32146967"/>
    <w:rsid w:val="32D65FD0"/>
    <w:rsid w:val="3CBC3394"/>
    <w:rsid w:val="3E767BE5"/>
    <w:rsid w:val="46F23315"/>
    <w:rsid w:val="473E24F4"/>
    <w:rsid w:val="48A80CA6"/>
    <w:rsid w:val="48C21575"/>
    <w:rsid w:val="49F64A70"/>
    <w:rsid w:val="4B7E1775"/>
    <w:rsid w:val="4C9E3D2C"/>
    <w:rsid w:val="522400A9"/>
    <w:rsid w:val="53307042"/>
    <w:rsid w:val="53FC3215"/>
    <w:rsid w:val="5553264D"/>
    <w:rsid w:val="5A9D6525"/>
    <w:rsid w:val="5CB564CD"/>
    <w:rsid w:val="5DBA7B13"/>
    <w:rsid w:val="5E2A1AFF"/>
    <w:rsid w:val="5F960C96"/>
    <w:rsid w:val="61C947C9"/>
    <w:rsid w:val="62FC2D59"/>
    <w:rsid w:val="65463F6A"/>
    <w:rsid w:val="6B7E60E3"/>
    <w:rsid w:val="6C580AA2"/>
    <w:rsid w:val="6F12058F"/>
    <w:rsid w:val="6F431AE2"/>
    <w:rsid w:val="72FA3FBF"/>
    <w:rsid w:val="74812432"/>
    <w:rsid w:val="77034954"/>
    <w:rsid w:val="77FFA4A8"/>
    <w:rsid w:val="78827754"/>
    <w:rsid w:val="79052133"/>
    <w:rsid w:val="7BBD4D72"/>
    <w:rsid w:val="7C811D7C"/>
    <w:rsid w:val="7CD12A58"/>
    <w:rsid w:val="7F725219"/>
    <w:rsid w:val="7F99F76D"/>
    <w:rsid w:val="7FEFF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CFA43"/>
  <w15:docId w15:val="{AE4F7144-B021-4347-87C2-6ACF7A81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61EC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rsid w:val="00DA61E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A61EC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rsid w:val="00DA61E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zt25118</dc:creator>
  <cp:lastModifiedBy>婉欣 吴</cp:lastModifiedBy>
  <cp:revision>2</cp:revision>
  <dcterms:created xsi:type="dcterms:W3CDTF">2026-07-08T07:41:00Z</dcterms:created>
  <dcterms:modified xsi:type="dcterms:W3CDTF">2026-07-08T07:41:00Z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eyJoZGlkIjoiYzlhMTRmMzI1YTA5Y2E3MzIzMjI2NDlkYjY1NzYyZjciLCJ1c2VySWQiOiIxMjk5MDgxMDcyIn0=</vt:lpwstr>
  </property>
  <property fmtid="{D5CDD505-2E9C-101B-9397-08002B2CF9AE}" pid="4" name="ICV">
    <vt:lpwstr>072C8DE71CDC4C6F8CD83DD3039A228C_13</vt:lpwstr>
  </property>
</Properties>
</file>