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11CBB">
      <w:pPr>
        <w:pStyle w:val="31"/>
      </w:pPr>
      <w:r>
        <w:t>朗坤科技27届校园招聘重点岗位JD</w:t>
      </w:r>
    </w:p>
    <w:p w14:paraId="68CE4030">
      <w:r>
        <w:t>朗坤科技（301305.SZ）成立于2001年，为中国生物科技领跑企业和国家高新技术企业，与华为、腾讯、大疆等并称为“深圳创新企业70强”，2023年11月获评福布斯“中国ESG创新企业50强”，2024年8月获评财富“中国科技企业50强”。公司主营合成生物智造、生物质资源再生、绿电智算三大核心业务：合成生物智造业务在珠海建有高标准智造基地，生产母乳低聚糖（HMOs）系列高端营养健康产品；生物质资源再生业务以生物科技将生物质废弃物转化为生物航油、生物船燃、生物柴油、清洁电力等资源化产品；绿电智算业务依托自有零碳绿电优势，为AI产业与生物医药大模型提供高可靠、低成本的稳定零碳算力支撑。现面向2027届、2028届海内外毕业生开放以下校园招聘重点岗位。</w:t>
      </w:r>
    </w:p>
    <w:p w14:paraId="3779DE08">
      <w:pPr>
        <w:pStyle w:val="3"/>
        <w:numPr>
          <w:ilvl w:val="0"/>
          <w:numId w:val="7"/>
        </w:numPr>
      </w:pPr>
      <w:r>
        <w:t>青年拔尖人才计划</w:t>
      </w:r>
    </w:p>
    <w:p w14:paraId="20945C73">
      <w:pPr>
        <w:numPr>
          <w:numId w:val="0"/>
        </w:num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一）</w:t>
      </w:r>
      <w:r>
        <w:rPr>
          <w:rFonts w:hint="eastAsia"/>
          <w:b/>
          <w:bCs/>
          <w:sz w:val="24"/>
          <w:szCs w:val="24"/>
        </w:rPr>
        <w:t>合成生物学/分子生物学研发项目负责人</w:t>
      </w:r>
    </w:p>
    <w:p w14:paraId="7E13F8AF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</w:rPr>
        <w:t>公司：朗坤科技 （上市公司：301305.SZ ）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地点：深圳　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学历要求：博士/博后</w:t>
      </w:r>
      <w:r>
        <w:rPr>
          <w:rFonts w:hint="eastAsia"/>
          <w:lang w:val="en-US" w:eastAsia="zh-CN"/>
        </w:rPr>
        <w:t xml:space="preserve"> </w:t>
      </w:r>
    </w:p>
    <w:p w14:paraId="223DABDA">
      <w:pPr>
        <w:numPr>
          <w:numId w:val="0"/>
        </w:numPr>
        <w:rPr>
          <w:rFonts w:hint="eastAsia"/>
        </w:rPr>
      </w:pPr>
      <w:r>
        <w:rPr>
          <w:rFonts w:hint="eastAsia"/>
        </w:rPr>
        <w:t>薪资：年薪35——65万</w:t>
      </w:r>
    </w:p>
    <w:p w14:paraId="2545DFD5">
      <w:pPr>
        <w:numPr>
          <w:numId w:val="0"/>
        </w:numPr>
        <w:rPr>
          <w:rFonts w:hint="eastAsia"/>
        </w:rPr>
      </w:pPr>
      <w:r>
        <w:rPr>
          <w:rFonts w:hint="eastAsia"/>
        </w:rPr>
        <w:t>岗位职责</w:t>
      </w:r>
    </w:p>
    <w:p w14:paraId="4B14039C">
      <w:pPr>
        <w:numPr>
          <w:numId w:val="0"/>
        </w:numPr>
        <w:rPr>
          <w:rFonts w:hint="eastAsia"/>
        </w:rPr>
      </w:pPr>
      <w:r>
        <w:rPr>
          <w:rFonts w:hint="eastAsia"/>
        </w:rPr>
        <w:t>1. 负责创新药研发中的分子生物学与合成生物学核心技术工作，参与多肽/环肽药物、放射性RDC（核素偶联）药物相关靶点的基因克隆、载体构建、蛋白表达与纯化。</w:t>
      </w:r>
    </w:p>
    <w:p w14:paraId="4EB5AFBC">
      <w:pPr>
        <w:numPr>
          <w:numId w:val="0"/>
        </w:numPr>
        <w:rPr>
          <w:rFonts w:hint="eastAsia"/>
        </w:rPr>
      </w:pPr>
      <w:r>
        <w:rPr>
          <w:rFonts w:hint="eastAsia"/>
        </w:rPr>
        <w:t>2.利用AI辅助药物设计（HA-Pep™平台），开展多肽/环肽分子的理性设计与序列优化，完成"序列设计—基因合成—表达验证—活性筛选"的全链条实验闭环。</w:t>
      </w:r>
    </w:p>
    <w:p w14:paraId="38563C97">
      <w:pPr>
        <w:numPr>
          <w:numId w:val="0"/>
        </w:numPr>
        <w:rPr>
          <w:rFonts w:hint="eastAsia"/>
        </w:rPr>
      </w:pPr>
      <w:r>
        <w:rPr>
          <w:rFonts w:hint="eastAsia"/>
        </w:rPr>
        <w:t>3.负责分子克隆、定点突变、定向进化、蛋白/多肽表达纯化与功能表征等实验，支撑候选分子的发现与优化。</w:t>
      </w:r>
    </w:p>
    <w:p w14:paraId="5FC11EB6">
      <w:pPr>
        <w:numPr>
          <w:numId w:val="0"/>
        </w:numPr>
        <w:rPr>
          <w:rFonts w:hint="eastAsia"/>
        </w:rPr>
      </w:pPr>
      <w:r>
        <w:rPr>
          <w:rFonts w:hint="eastAsia"/>
        </w:rPr>
        <w:t>4.跟踪多肽药物、核药（RDC）、合成生物学领域前沿技术与行业动态，参与专利、论文与技术报告的撰写申报，推动技术成果保护。</w:t>
      </w:r>
    </w:p>
    <w:p w14:paraId="0E4EA194">
      <w:pPr>
        <w:numPr>
          <w:numId w:val="0"/>
        </w:numPr>
        <w:rPr>
          <w:rFonts w:hint="eastAsia"/>
        </w:rPr>
      </w:pPr>
      <w:r>
        <w:rPr>
          <w:rFonts w:hint="eastAsia"/>
        </w:rPr>
        <w:t>5.协同AI算法、药物化学、药理及临床团队，完成候选分子的验证与推进。</w:t>
      </w:r>
    </w:p>
    <w:p w14:paraId="109FA2DE">
      <w:pPr>
        <w:numPr>
          <w:numId w:val="0"/>
        </w:numPr>
        <w:rPr>
          <w:rFonts w:hint="eastAsia"/>
        </w:rPr>
      </w:pPr>
      <w:r>
        <w:rPr>
          <w:rFonts w:hint="eastAsia"/>
        </w:rPr>
        <w:t>任职要求</w:t>
      </w:r>
    </w:p>
    <w:p w14:paraId="7AD6AE7C">
      <w:pPr>
        <w:numPr>
          <w:numId w:val="0"/>
        </w:numPr>
        <w:rPr>
          <w:rFonts w:hint="eastAsia"/>
        </w:rPr>
      </w:pPr>
      <w:r>
        <w:rPr>
          <w:rFonts w:hint="eastAsia"/>
        </w:rPr>
        <w:t>1. 博士学历，科研成果突出者可放宽至硕士；本科须毕业于国内985/211高校或海外知名院校。</w:t>
      </w:r>
    </w:p>
    <w:p w14:paraId="576C0B9B">
      <w:pPr>
        <w:numPr>
          <w:numId w:val="0"/>
        </w:numPr>
        <w:rPr>
          <w:rFonts w:hint="eastAsia"/>
        </w:rPr>
      </w:pPr>
      <w:r>
        <w:rPr>
          <w:rFonts w:hint="eastAsia"/>
        </w:rPr>
        <w:t>2. 合成生物学或分子生物学专业；履历垂直，本科需为生物相关专业，硕博期间均需有与合成生物或分子生物相关的研究经历。</w:t>
      </w:r>
    </w:p>
    <w:p w14:paraId="2DAFD9F2">
      <w:pPr>
        <w:numPr>
          <w:numId w:val="0"/>
        </w:numPr>
        <w:rPr>
          <w:rFonts w:hint="eastAsia"/>
        </w:rPr>
      </w:pPr>
      <w:r>
        <w:rPr>
          <w:rFonts w:hint="eastAsia"/>
        </w:rPr>
        <w:t>3. 熟练掌握基因克隆、载体构建、基因编辑、菌株构建与改造等实验技术。</w:t>
      </w:r>
    </w:p>
    <w:p w14:paraId="6BAED2D5">
      <w:pPr>
        <w:numPr>
          <w:numId w:val="0"/>
        </w:numPr>
        <w:rPr>
          <w:rFonts w:hint="eastAsia"/>
        </w:rPr>
      </w:pPr>
      <w:r>
        <w:rPr>
          <w:rFonts w:hint="eastAsia"/>
        </w:rPr>
        <w:t>4. 能独立设计实验、分析数据并解决问题；具备良好英文文献阅读能力、实验记录习惯与团队协作意识。</w:t>
      </w:r>
    </w:p>
    <w:p w14:paraId="4E84C0CE">
      <w:pPr>
        <w:numPr>
          <w:numId w:val="0"/>
        </w:numPr>
        <w:rPr>
          <w:rFonts w:hint="eastAsia"/>
        </w:rPr>
      </w:pPr>
      <w:r>
        <w:rPr>
          <w:rFonts w:hint="eastAsia"/>
        </w:rPr>
        <w:t>5. 加分项：有酶改造、定向进化、蛋白表达纯化、多肽/环肽、天然产物合成、AI辅助药物设计或高通量筛选经验者优先。</w:t>
      </w:r>
    </w:p>
    <w:p w14:paraId="2DBFF1AB">
      <w:pPr>
        <w:pStyle w:val="3"/>
      </w:pPr>
      <w:r>
        <w:t>（</w:t>
      </w:r>
      <w:r>
        <w:rPr>
          <w:rFonts w:hint="eastAsia"/>
          <w:lang w:val="en-US" w:eastAsia="zh-CN"/>
        </w:rPr>
        <w:t>二</w:t>
      </w:r>
      <w:r>
        <w:t>）AI应用工程师</w:t>
      </w:r>
    </w:p>
    <w:p w14:paraId="5D36EB0B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硕士及以上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年薪20—35万</w:t>
      </w:r>
    </w:p>
    <w:p w14:paraId="4DB7402F">
      <w:pPr>
        <w:pStyle w:val="4"/>
      </w:pPr>
      <w:r>
        <w:t>岗位职责</w:t>
      </w:r>
    </w:p>
    <w:p w14:paraId="401CB780">
      <w:pPr>
        <w:pStyle w:val="16"/>
      </w:pPr>
      <w:r>
        <w:t>聚焦企业AI应用层方向，参与公司AI转型相关应用的设计与开发。</w:t>
      </w:r>
    </w:p>
    <w:p w14:paraId="1030F7DF">
      <w:pPr>
        <w:pStyle w:val="16"/>
      </w:pPr>
      <w:r>
        <w:t>负责AI Agent（智能体）应用开发，包括智能体工作流设计、工具调用与业务场景集成。</w:t>
      </w:r>
    </w:p>
    <w:p w14:paraId="2AD84834">
      <w:pPr>
        <w:pStyle w:val="16"/>
      </w:pPr>
      <w:r>
        <w:t>结合业务需求完成AI应用产品化设计与迭代，推动AI能力在业务流程中落地。</w:t>
      </w:r>
    </w:p>
    <w:p w14:paraId="3A924C8E">
      <w:pPr>
        <w:pStyle w:val="16"/>
      </w:pPr>
      <w:r>
        <w:t>与算法、产品及业务团队协同，完成AI应用从设计、开发到上线的全流程交付。</w:t>
      </w:r>
    </w:p>
    <w:p w14:paraId="6EEB530A">
      <w:pPr>
        <w:pStyle w:val="4"/>
      </w:pPr>
      <w:r>
        <w:t>任职要求</w:t>
      </w:r>
    </w:p>
    <w:p w14:paraId="5A2D5A84">
      <w:pPr>
        <w:pStyle w:val="16"/>
      </w:pPr>
      <w:r>
        <w:t>硕士及以上学历，计算机科学与技术、人工智能、软件工程、数据科学与大数据技术、智能科学与技术、计算机应用技术、网络工程、信息与计算科学、信息工程等相关专业。</w:t>
      </w:r>
    </w:p>
    <w:p w14:paraId="6CBC5089">
      <w:pPr>
        <w:pStyle w:val="16"/>
      </w:pPr>
      <w:r>
        <w:t>具备AI Agent开发经验，有较强coding能力与设计能力；企业AI转型需要，偏应用层，底层算法要求不高。</w:t>
      </w:r>
    </w:p>
    <w:p w14:paraId="7DBF8DA6">
      <w:pPr>
        <w:pStyle w:val="16"/>
      </w:pPr>
      <w:r>
        <w:t>熟悉主流大模型API与智能体框架，有实际AI应用项目经验者优先。</w:t>
      </w:r>
    </w:p>
    <w:p w14:paraId="3FBB0BAD">
      <w:pPr>
        <w:pStyle w:val="16"/>
      </w:pPr>
      <w:r>
        <w:t>聪明、自驱，具备较强的学习能力与业务理解能力。</w:t>
      </w:r>
    </w:p>
    <w:p w14:paraId="3F7FD88B">
      <w:pPr>
        <w:pStyle w:val="3"/>
      </w:pPr>
      <w:r>
        <w:t>（</w:t>
      </w:r>
      <w:r>
        <w:rPr>
          <w:rFonts w:hint="eastAsia"/>
          <w:lang w:val="en-US" w:eastAsia="zh-CN"/>
        </w:rPr>
        <w:t>三</w:t>
      </w:r>
      <w:r>
        <w:t>）算力运维工程师</w:t>
      </w:r>
    </w:p>
    <w:p w14:paraId="08958EDB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年薪20—30万</w:t>
      </w:r>
    </w:p>
    <w:p w14:paraId="15837DA3">
      <w:pPr>
        <w:pStyle w:val="4"/>
      </w:pPr>
      <w:r>
        <w:t>岗位职责</w:t>
      </w:r>
    </w:p>
    <w:p w14:paraId="4D5E5F33">
      <w:pPr>
        <w:pStyle w:val="16"/>
      </w:pPr>
      <w:r>
        <w:t>负责大规模算力集群的搭建与运维，保障集群稳定运行。</w:t>
      </w:r>
    </w:p>
    <w:p w14:paraId="39640AB5">
      <w:pPr>
        <w:pStyle w:val="16"/>
      </w:pPr>
      <w:r>
        <w:t>负责裸金属服务器装机、系统部署与硬件维护。</w:t>
      </w:r>
    </w:p>
    <w:p w14:paraId="678E18B4">
      <w:pPr>
        <w:pStyle w:val="16"/>
      </w:pPr>
      <w:r>
        <w:t>负责并行存储系统的部署、运维与性能优化。</w:t>
      </w:r>
    </w:p>
    <w:p w14:paraId="20013E57">
      <w:pPr>
        <w:pStyle w:val="16"/>
      </w:pPr>
      <w:r>
        <w:t>负责集群监控告警体系建设，及时响应并处理告警事件。</w:t>
      </w:r>
    </w:p>
    <w:p w14:paraId="2AB1420C">
      <w:pPr>
        <w:pStyle w:val="16"/>
      </w:pPr>
      <w:r>
        <w:t>负责故障总协调，牵头重大故障的排查、定位与恢复。</w:t>
      </w:r>
    </w:p>
    <w:p w14:paraId="3BE360AF">
      <w:pPr>
        <w:pStyle w:val="4"/>
      </w:pPr>
      <w:r>
        <w:t>任职要求</w:t>
      </w:r>
    </w:p>
    <w:p w14:paraId="2F31BEF0">
      <w:pPr>
        <w:pStyle w:val="16"/>
      </w:pPr>
      <w:r>
        <w:t>本科及以上学历，计算机科学与技术、人工智能、软件工程、数据科学与大数据技术、智能科学与技术、计算机应用技术、网络工程、信息与计算科学、信息工程等相关专业。</w:t>
      </w:r>
    </w:p>
    <w:p w14:paraId="23259889">
      <w:pPr>
        <w:pStyle w:val="16"/>
      </w:pPr>
      <w:r>
        <w:t>对Linux系统、服务器硬件、存储或集群运维有一定基础；有相关实践或实习经验者优先。</w:t>
      </w:r>
    </w:p>
    <w:p w14:paraId="55EA7185">
      <w:pPr>
        <w:pStyle w:val="16"/>
      </w:pPr>
      <w:r>
        <w:t>责任心强，具备较强的故障排查能力与统筹协调能力。</w:t>
      </w:r>
    </w:p>
    <w:p w14:paraId="16EA37CD">
      <w:pPr>
        <w:pStyle w:val="3"/>
      </w:pPr>
      <w:r>
        <w:t>（</w:t>
      </w:r>
      <w:r>
        <w:rPr>
          <w:rFonts w:hint="eastAsia"/>
          <w:lang w:val="en-US" w:eastAsia="zh-CN"/>
        </w:rPr>
        <w:t>四</w:t>
      </w:r>
      <w:r>
        <w:t>）硬件工程师</w:t>
      </w:r>
    </w:p>
    <w:p w14:paraId="7747A432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年薪20—30万</w:t>
      </w:r>
    </w:p>
    <w:p w14:paraId="0153EFDA">
      <w:pPr>
        <w:pStyle w:val="4"/>
      </w:pPr>
      <w:r>
        <w:t>岗位职责</w:t>
      </w:r>
    </w:p>
    <w:p w14:paraId="1A8F0077">
      <w:pPr>
        <w:pStyle w:val="16"/>
      </w:pPr>
      <w:r>
        <w:t>负责GPU、服务器到货验收，测试设备，机柜上架。</w:t>
      </w:r>
    </w:p>
    <w:p w14:paraId="44BFC8AC">
      <w:pPr>
        <w:pStyle w:val="16"/>
      </w:pPr>
      <w:r>
        <w:t>负责线缆、光模块检查，HCA网卡、DPU固件版本对齐。</w:t>
      </w:r>
    </w:p>
    <w:p w14:paraId="57127558">
      <w:pPr>
        <w:pStyle w:val="16"/>
      </w:pPr>
      <w:r>
        <w:t>参与算力集群组网相关工作，支持硬件选型。</w:t>
      </w:r>
    </w:p>
    <w:p w14:paraId="45AE2D25">
      <w:pPr>
        <w:pStyle w:val="4"/>
      </w:pPr>
      <w:r>
        <w:t>任职要求</w:t>
      </w:r>
    </w:p>
    <w:p w14:paraId="06054F70">
      <w:pPr>
        <w:pStyle w:val="16"/>
      </w:pPr>
      <w:r>
        <w:t>本科及以上学历，计算机科学与技术、人工智能、软件工程、数据科学与大数据技术、智能科学与技术、计算机应用技术、网络工程、信息与计算科学、信息工程等相关专业。</w:t>
      </w:r>
    </w:p>
    <w:p w14:paraId="10F484EE">
      <w:pPr>
        <w:pStyle w:val="16"/>
      </w:pPr>
      <w:r>
        <w:t>对GPU有一定了解和接触，能够支持硬件选型，具备一定基础知识即可，不要求特别深入。</w:t>
      </w:r>
    </w:p>
    <w:p w14:paraId="6A47223B">
      <w:pPr>
        <w:pStyle w:val="16"/>
      </w:pPr>
      <w:r>
        <w:t>聪明、有激情、学习能力强；有相关经验更好，无经验肯学亦可。</w:t>
      </w:r>
    </w:p>
    <w:p w14:paraId="559A697F">
      <w:pPr>
        <w:pStyle w:val="3"/>
      </w:pPr>
      <w:r>
        <w:t>（</w:t>
      </w:r>
      <w:r>
        <w:rPr>
          <w:rFonts w:hint="eastAsia"/>
          <w:lang w:val="en-US" w:eastAsia="zh-CN"/>
        </w:rPr>
        <w:t>五</w:t>
      </w:r>
      <w:r>
        <w:t>）组网工程师</w:t>
      </w:r>
    </w:p>
    <w:p w14:paraId="7EB7AE7D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硕士及以上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年薪25—40万</w:t>
      </w:r>
    </w:p>
    <w:p w14:paraId="552234E0">
      <w:pPr>
        <w:pStyle w:val="4"/>
      </w:pPr>
      <w:r>
        <w:t>岗位职责</w:t>
      </w:r>
    </w:p>
    <w:p w14:paraId="0D5BA50B">
      <w:pPr>
        <w:pStyle w:val="16"/>
      </w:pPr>
      <w:r>
        <w:t>参与大算力集群高速无损互联网络的方案设计与搭建（非传统通信方向）。</w:t>
      </w:r>
    </w:p>
    <w:p w14:paraId="3BED84F4">
      <w:pPr>
        <w:pStyle w:val="16"/>
      </w:pPr>
      <w:r>
        <w:t>负责集群网络架构部署、配置与调优，保障网络性能与稳定性。</w:t>
      </w:r>
    </w:p>
    <w:p w14:paraId="62A4DC2A">
      <w:pPr>
        <w:pStyle w:val="16"/>
      </w:pPr>
      <w:r>
        <w:t>参与网络监控与故障排查，支撑大规模训练集群高效运行。</w:t>
      </w:r>
    </w:p>
    <w:p w14:paraId="0CBE18BE">
      <w:pPr>
        <w:pStyle w:val="16"/>
      </w:pPr>
      <w:r>
        <w:t>跟踪无损网络前沿技术，支持集群网络规划与扩容。</w:t>
      </w:r>
    </w:p>
    <w:p w14:paraId="5DC2B872">
      <w:pPr>
        <w:pStyle w:val="4"/>
      </w:pPr>
      <w:r>
        <w:t>任职要求</w:t>
      </w:r>
    </w:p>
    <w:p w14:paraId="51391191">
      <w:pPr>
        <w:pStyle w:val="16"/>
      </w:pPr>
      <w:r>
        <w:t>硕士及以上学历，计算机科学与技术、人工智能、软件工程、数据科学与大数据技术、智能科学与技术、计算机应用技术、网络工程、信息与计算科学、信息工程等相关专业。</w:t>
      </w:r>
    </w:p>
    <w:p w14:paraId="2CB8F3B6">
      <w:pPr>
        <w:pStyle w:val="16"/>
      </w:pPr>
      <w:r>
        <w:t>对高速网络、无损网络有一定了解，具备网络基础知识。</w:t>
      </w:r>
    </w:p>
    <w:p w14:paraId="58FB478F">
      <w:pPr>
        <w:pStyle w:val="16"/>
      </w:pPr>
      <w:r>
        <w:t>学习能力强，愿意深入大算力集群组网方向；有集群网络搭建或相关实践经验者优先。</w:t>
      </w:r>
    </w:p>
    <w:p w14:paraId="180250B0">
      <w:pPr>
        <w:pStyle w:val="3"/>
      </w:pPr>
      <w:r>
        <w:t>（</w:t>
      </w:r>
      <w:r>
        <w:rPr>
          <w:rFonts w:hint="eastAsia"/>
          <w:lang w:val="en-US" w:eastAsia="zh-CN"/>
        </w:rPr>
        <w:t>六</w:t>
      </w:r>
      <w:r>
        <w:t>）AI药物研究员（CADD/AIDD）</w:t>
      </w:r>
    </w:p>
    <w:p w14:paraId="5372653D">
      <w:pPr>
        <w:spacing w:line="360" w:lineRule="auto"/>
        <w:ind w:firstLine="0" w:firstLineChars="0"/>
        <w:rPr>
          <w:rFonts w:hint="default"/>
          <w:b/>
          <w:sz w:val="21"/>
          <w:lang w:val="en-US" w:eastAsia="zh-CN"/>
        </w:rPr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hint="eastAsia"/>
          <w:b w:val="0"/>
          <w:bCs/>
          <w:sz w:val="21"/>
          <w:lang w:val="en-US" w:eastAsia="zh-CN"/>
        </w:rPr>
        <w:t>硕士及以上</w:t>
      </w:r>
    </w:p>
    <w:p w14:paraId="001135AB">
      <w:pPr>
        <w:spacing w:line="360" w:lineRule="auto"/>
        <w:ind w:firstLine="0" w:firstLineChars="0"/>
      </w:pP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年薪40—70万</w:t>
      </w:r>
    </w:p>
    <w:p w14:paraId="4055E76D">
      <w:pPr>
        <w:pStyle w:val="4"/>
      </w:pPr>
      <w:r>
        <w:t>岗位职责</w:t>
      </w:r>
    </w:p>
    <w:p w14:paraId="78EEA5B5">
      <w:pPr>
        <w:pStyle w:val="16"/>
      </w:pPr>
      <w:r>
        <w:t>参与AI辅助药物设计（CADD/AIDD）项目，将AI/机器学习方法应用于药物分子的设计、筛选与优化。</w:t>
      </w:r>
    </w:p>
    <w:p w14:paraId="3235F44F">
      <w:pPr>
        <w:pStyle w:val="16"/>
      </w:pPr>
      <w:r>
        <w:t>负责AI药物研发相关数据的整理、特征工程与模型构建。</w:t>
      </w:r>
    </w:p>
    <w:p w14:paraId="4FA52CC9">
      <w:pPr>
        <w:pStyle w:val="16"/>
      </w:pPr>
      <w:r>
        <w:t>与生物、药理及AI算法团队协作，完成AI预测与实验验证的闭环推进。</w:t>
      </w:r>
    </w:p>
    <w:p w14:paraId="34AB0CC2">
      <w:pPr>
        <w:pStyle w:val="16"/>
      </w:pPr>
      <w:r>
        <w:t>跟踪AI制药领域前沿技术，参与技术方案与研究报告的撰写。</w:t>
      </w:r>
    </w:p>
    <w:p w14:paraId="75ECB4E8">
      <w:pPr>
        <w:pStyle w:val="4"/>
      </w:pPr>
      <w:r>
        <w:t>任职要求</w:t>
      </w:r>
    </w:p>
    <w:p w14:paraId="436F15A0">
      <w:pPr>
        <w:pStyle w:val="16"/>
      </w:pPr>
      <w:r>
        <w:t>博士研究生学历，生物信息学、计算生物学、药物化学、药剂学、药理学、生物医学工程、化学、应用化学、人工智能（生物医药交叉方向）等相关专业。</w:t>
      </w:r>
    </w:p>
    <w:p w14:paraId="5F3C9498">
      <w:pPr>
        <w:pStyle w:val="16"/>
      </w:pPr>
      <w:r>
        <w:t>具备AI/机器学习基础，掌握Python及常用深度学习框架；或具备生物/药学背景且愿意学习AI方向。</w:t>
      </w:r>
    </w:p>
    <w:p w14:paraId="13F2ED42">
      <w:pPr>
        <w:pStyle w:val="16"/>
      </w:pPr>
      <w:r>
        <w:t>有AI制药、分子性质预测、蛋白质结构预测等交叉项目经验者优先。</w:t>
      </w:r>
    </w:p>
    <w:p w14:paraId="79AB891C">
      <w:pPr>
        <w:pStyle w:val="3"/>
      </w:pPr>
      <w:bookmarkStart w:id="0" w:name="_GoBack"/>
      <w:bookmarkEnd w:id="0"/>
      <w:r>
        <w:t>（七）发酵工艺工程师</w:t>
      </w:r>
    </w:p>
    <w:p w14:paraId="3EFA1D39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年薪15—20万</w:t>
      </w:r>
    </w:p>
    <w:p w14:paraId="12B369E5">
      <w:pPr>
        <w:pStyle w:val="4"/>
      </w:pPr>
      <w:r>
        <w:t>岗位职责</w:t>
      </w:r>
    </w:p>
    <w:p w14:paraId="2B6C3EE6">
      <w:pPr>
        <w:pStyle w:val="16"/>
      </w:pPr>
      <w:r>
        <w:t>负责发酵工艺开发与优化，参与发酵罐的放大生产与过程控制。</w:t>
      </w:r>
    </w:p>
    <w:p w14:paraId="2D9C0F14">
      <w:pPr>
        <w:pStyle w:val="16"/>
      </w:pPr>
      <w:r>
        <w:t>负责菌种培养、发酵参数调控与发酵后处理，保障产品质量与收率。</w:t>
      </w:r>
    </w:p>
    <w:p w14:paraId="626D38F7">
      <w:pPr>
        <w:pStyle w:val="16"/>
      </w:pPr>
      <w:r>
        <w:t>参与发酵工艺标准化与SOP编制，跟踪生产过程中的异常并协助解决。</w:t>
      </w:r>
    </w:p>
    <w:p w14:paraId="05094915">
      <w:pPr>
        <w:pStyle w:val="16"/>
      </w:pPr>
      <w:r>
        <w:t>协同研发与生产团队，推动新产品从实验室向产业化转化。</w:t>
      </w:r>
    </w:p>
    <w:p w14:paraId="0FA027C6">
      <w:pPr>
        <w:pStyle w:val="4"/>
      </w:pPr>
      <w:r>
        <w:t>任职要求</w:t>
      </w:r>
    </w:p>
    <w:p w14:paraId="35AFB30F">
      <w:pPr>
        <w:pStyle w:val="16"/>
      </w:pPr>
      <w:r>
        <w:t>本科及以上学历，合成生物学、生物工程、生物技术、生物科学、微生物学、细胞生物学、分子生物学、发酵工程、食品工程、食品科学等相关专业。</w:t>
      </w:r>
    </w:p>
    <w:p w14:paraId="164B6150">
      <w:pPr>
        <w:pStyle w:val="16"/>
      </w:pPr>
      <w:r>
        <w:t>具备发酵工程、微生物学基础知识，熟悉发酵工艺流程者优先。</w:t>
      </w:r>
    </w:p>
    <w:p w14:paraId="212913FD">
      <w:pPr>
        <w:pStyle w:val="16"/>
      </w:pPr>
      <w:r>
        <w:t>踏实肯干，责任心强，具备良好的动手能力与学习能力。</w:t>
      </w:r>
    </w:p>
    <w:p w14:paraId="578CFD6C">
      <w:pPr>
        <w:pStyle w:val="3"/>
      </w:pPr>
      <w:r>
        <w:t>（八）生信研发工程师</w:t>
      </w:r>
    </w:p>
    <w:p w14:paraId="40956FE4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硕士及以上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年薪15—20万</w:t>
      </w:r>
    </w:p>
    <w:p w14:paraId="6AB9206F">
      <w:pPr>
        <w:pStyle w:val="4"/>
      </w:pPr>
      <w:r>
        <w:t>岗位职责</w:t>
      </w:r>
    </w:p>
    <w:p w14:paraId="3F5F0646">
      <w:pPr>
        <w:pStyle w:val="16"/>
      </w:pPr>
      <w:r>
        <w:t>负责生物信息学数据分析与流程开发，支持合成生物学与药物研发项目。</w:t>
      </w:r>
    </w:p>
    <w:p w14:paraId="7697EA3D">
      <w:pPr>
        <w:pStyle w:val="16"/>
      </w:pPr>
      <w:r>
        <w:t>参与基因组、转录组等组学数据的整理、分析与可视化。</w:t>
      </w:r>
    </w:p>
    <w:p w14:paraId="5F5B58C4">
      <w:pPr>
        <w:pStyle w:val="16"/>
      </w:pPr>
      <w:r>
        <w:t>协助搭建生物信息分析流程与数据库，支撑研发数据管理与挖掘。</w:t>
      </w:r>
    </w:p>
    <w:p w14:paraId="136FDA4A">
      <w:pPr>
        <w:pStyle w:val="16"/>
      </w:pPr>
      <w:r>
        <w:t>与研发团队协作，完成数据分析报告的撰写与解读。</w:t>
      </w:r>
    </w:p>
    <w:p w14:paraId="04B98CB8">
      <w:pPr>
        <w:pStyle w:val="4"/>
      </w:pPr>
      <w:r>
        <w:t>任职要求</w:t>
      </w:r>
    </w:p>
    <w:p w14:paraId="299219C4">
      <w:pPr>
        <w:pStyle w:val="16"/>
      </w:pPr>
      <w:r>
        <w:t>硕士及以上学历，生物科学、计算机科学与技术、人工智能、数据科学、软件工程（生物方向）等相关专业。</w:t>
      </w:r>
    </w:p>
    <w:p w14:paraId="79EDE527">
      <w:pPr>
        <w:pStyle w:val="16"/>
      </w:pPr>
      <w:r>
        <w:t>掌握Python、R等常用生物信息学语言与工具，具备生信分析实践经验者优先。</w:t>
      </w:r>
    </w:p>
    <w:p w14:paraId="17A41207">
      <w:pPr>
        <w:pStyle w:val="16"/>
      </w:pPr>
      <w:r>
        <w:t>学习能力强，具备良好的数据敏感度与团队协作能力。</w:t>
      </w:r>
    </w:p>
    <w:p w14:paraId="3BAABB67">
      <w:pPr>
        <w:pStyle w:val="3"/>
      </w:pPr>
      <w:r>
        <w:t>二、管理培训生计划</w:t>
      </w:r>
    </w:p>
    <w:p w14:paraId="4C82BBF4">
      <w:pPr>
        <w:pStyle w:val="3"/>
      </w:pPr>
      <w:r>
        <w:t>（一）总裁办助理/秘书</w:t>
      </w:r>
    </w:p>
    <w:p w14:paraId="0756CEE4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年薪17—25万</w:t>
      </w:r>
    </w:p>
    <w:p w14:paraId="1D30D00D">
      <w:pPr>
        <w:pStyle w:val="4"/>
      </w:pPr>
      <w:r>
        <w:t>岗位职责</w:t>
      </w:r>
    </w:p>
    <w:p w14:paraId="58508B6F">
      <w:pPr>
        <w:pStyle w:val="16"/>
      </w:pPr>
      <w:r>
        <w:t>协助总裁处理日常行政与管理工作，负责日程安排、会议组织与纪要整理。</w:t>
      </w:r>
    </w:p>
    <w:p w14:paraId="15D4E7ED">
      <w:pPr>
        <w:pStyle w:val="16"/>
      </w:pPr>
      <w:r>
        <w:t>负责公文、报告、讲话稿等材料的起草与整理。</w:t>
      </w:r>
    </w:p>
    <w:p w14:paraId="216E5D69">
      <w:pPr>
        <w:pStyle w:val="16"/>
      </w:pPr>
      <w:r>
        <w:t>跟进重点事项与跨部门任务，推动公司决议落地与反馈。</w:t>
      </w:r>
    </w:p>
    <w:p w14:paraId="5E1077C3">
      <w:pPr>
        <w:pStyle w:val="16"/>
      </w:pPr>
      <w:r>
        <w:t>协助开展对外联络、商务接待与公共关系维护等工作。</w:t>
      </w:r>
    </w:p>
    <w:p w14:paraId="04F31162">
      <w:pPr>
        <w:pStyle w:val="4"/>
      </w:pPr>
      <w:r>
        <w:t>任职要求</w:t>
      </w:r>
    </w:p>
    <w:p w14:paraId="431350F4">
      <w:pPr>
        <w:pStyle w:val="16"/>
      </w:pPr>
      <w:r>
        <w:t>本科及以上学历，专业不限。</w:t>
      </w:r>
    </w:p>
    <w:p w14:paraId="5FE37919">
      <w:pPr>
        <w:pStyle w:val="16"/>
      </w:pPr>
      <w:r>
        <w:t>文字功底扎实，逻辑清晰，具备较强的沟通协调与执行能力。</w:t>
      </w:r>
    </w:p>
    <w:p w14:paraId="6EE718BE">
      <w:pPr>
        <w:pStyle w:val="16"/>
      </w:pPr>
      <w:r>
        <w:t>细心、责任心强，能适应快节奏工作；有学生干部或实习经历者优先。</w:t>
      </w:r>
    </w:p>
    <w:p w14:paraId="3DFCC619">
      <w:pPr>
        <w:pStyle w:val="3"/>
      </w:pPr>
      <w:r>
        <w:t>（二）高潜储备干部</w:t>
      </w:r>
    </w:p>
    <w:p w14:paraId="25B641EC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年薪30—60万</w:t>
      </w:r>
    </w:p>
    <w:p w14:paraId="1039111C">
      <w:pPr>
        <w:pStyle w:val="4"/>
      </w:pPr>
      <w:r>
        <w:t>岗位职责</w:t>
      </w:r>
    </w:p>
    <w:p w14:paraId="15D0B55F">
      <w:pPr>
        <w:pStyle w:val="16"/>
      </w:pPr>
      <w:r>
        <w:t>作为公司重点培养的高潜人才，参与集团核心业务板块轮岗实践，理解业务全流程。</w:t>
      </w:r>
    </w:p>
    <w:p w14:paraId="410797B4">
      <w:pPr>
        <w:pStyle w:val="16"/>
      </w:pPr>
      <w:r>
        <w:t>参与重点项目的推进与落地，承担跨部门协调与任务拆解工作。</w:t>
      </w:r>
    </w:p>
    <w:p w14:paraId="383EB0AF">
      <w:pPr>
        <w:pStyle w:val="16"/>
      </w:pPr>
      <w:r>
        <w:t>协助管理层开展经营分析、目标制定与过程管理，输出分析与改进建议。</w:t>
      </w:r>
    </w:p>
    <w:p w14:paraId="4A442F22">
      <w:pPr>
        <w:pStyle w:val="16"/>
      </w:pPr>
      <w:r>
        <w:t>表现优秀者纳入公司管理梯队，定向培养为业务或管理骨干。</w:t>
      </w:r>
    </w:p>
    <w:p w14:paraId="048421CD">
      <w:pPr>
        <w:pStyle w:val="4"/>
      </w:pPr>
      <w:r>
        <w:t>任职要求</w:t>
      </w:r>
    </w:p>
    <w:p w14:paraId="18BCDE9E">
      <w:pPr>
        <w:pStyle w:val="16"/>
      </w:pPr>
      <w:r>
        <w:t>本科及以上学历，专业不限。</w:t>
      </w:r>
    </w:p>
    <w:p w14:paraId="5C772662">
      <w:pPr>
        <w:pStyle w:val="16"/>
      </w:pPr>
      <w:r>
        <w:t>综合素质突出，逻辑清晰，具备较强的学习能力、数据敏感度与问题解决能力。</w:t>
      </w:r>
    </w:p>
    <w:p w14:paraId="19D30DC2">
      <w:pPr>
        <w:pStyle w:val="16"/>
      </w:pPr>
      <w:r>
        <w:t>自驱力强，具备良好的沟通协作、抗压能力与培养潜质。</w:t>
      </w:r>
    </w:p>
    <w:p w14:paraId="647C1C7A">
      <w:pPr>
        <w:pStyle w:val="3"/>
      </w:pPr>
      <w:r>
        <w:t>（三）人力资源管培生</w:t>
      </w:r>
    </w:p>
    <w:p w14:paraId="4A58DABE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7FD7352B">
      <w:pPr>
        <w:pStyle w:val="4"/>
      </w:pPr>
      <w:r>
        <w:t>岗位职责</w:t>
      </w:r>
    </w:p>
    <w:p w14:paraId="4B5D35C1">
      <w:pPr>
        <w:pStyle w:val="16"/>
      </w:pPr>
      <w:r>
        <w:t>参与招聘、培训、绩效、员工关系等人力资源各模块轮岗学习。</w:t>
      </w:r>
    </w:p>
    <w:p w14:paraId="670383EE">
      <w:pPr>
        <w:pStyle w:val="16"/>
      </w:pPr>
      <w:r>
        <w:t>协助完成校园招聘与社会招聘的简历筛选、面试组织与录用流程。</w:t>
      </w:r>
    </w:p>
    <w:p w14:paraId="2BD2F5CF">
      <w:pPr>
        <w:pStyle w:val="16"/>
      </w:pPr>
      <w:r>
        <w:t>参与组织发展与人才培养项目，支持员工活动的策划与落地。</w:t>
      </w:r>
    </w:p>
    <w:p w14:paraId="7727D220">
      <w:pPr>
        <w:pStyle w:val="16"/>
      </w:pPr>
      <w:r>
        <w:t>协助完成人事数据整理与分析，支持人力资源体系化建设。</w:t>
      </w:r>
    </w:p>
    <w:p w14:paraId="78DF733F">
      <w:pPr>
        <w:pStyle w:val="4"/>
      </w:pPr>
      <w:r>
        <w:t>任职要求</w:t>
      </w:r>
    </w:p>
    <w:p w14:paraId="4D6A46D9">
      <w:pPr>
        <w:pStyle w:val="16"/>
      </w:pPr>
      <w:r>
        <w:t>本科及以上学历，专业不限。</w:t>
      </w:r>
    </w:p>
    <w:p w14:paraId="730C000E">
      <w:pPr>
        <w:pStyle w:val="16"/>
      </w:pPr>
      <w:r>
        <w:t>对人力资源工作有热情，具备良好的沟通表达与组织协调能力。</w:t>
      </w:r>
    </w:p>
    <w:p w14:paraId="13EBE4B4">
      <w:pPr>
        <w:pStyle w:val="16"/>
      </w:pPr>
      <w:r>
        <w:t>学习能力强，具备数据敏感度；有相关实习经历者优先。</w:t>
      </w:r>
    </w:p>
    <w:p w14:paraId="7AADBD03">
      <w:pPr>
        <w:pStyle w:val="3"/>
      </w:pPr>
      <w:r>
        <w:t>（四）经营助理</w:t>
      </w:r>
    </w:p>
    <w:p w14:paraId="404ADB25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5A259AE9">
      <w:pPr>
        <w:pStyle w:val="4"/>
      </w:pPr>
      <w:r>
        <w:t>岗位职责</w:t>
      </w:r>
    </w:p>
    <w:p w14:paraId="683ACB14">
      <w:pPr>
        <w:pStyle w:val="16"/>
      </w:pPr>
      <w:r>
        <w:t>参与公司各业务板块经营管理工作轮岗，理解业务全流程。</w:t>
      </w:r>
    </w:p>
    <w:p w14:paraId="0DB86B2C">
      <w:pPr>
        <w:pStyle w:val="16"/>
      </w:pPr>
      <w:r>
        <w:t>协助开展经营数据分析、目标制定与过程管理。</w:t>
      </w:r>
    </w:p>
    <w:p w14:paraId="6490A548">
      <w:pPr>
        <w:pStyle w:val="16"/>
      </w:pPr>
      <w:r>
        <w:t>参与跨部门项目推进，协调资源推动业务目标达成。</w:t>
      </w:r>
    </w:p>
    <w:p w14:paraId="21160981">
      <w:pPr>
        <w:pStyle w:val="16"/>
      </w:pPr>
      <w:r>
        <w:t>协助完成经营例会组织与经营报告撰写等管理工作。</w:t>
      </w:r>
    </w:p>
    <w:p w14:paraId="5E799068">
      <w:pPr>
        <w:pStyle w:val="4"/>
      </w:pPr>
      <w:r>
        <w:t>任职要求</w:t>
      </w:r>
    </w:p>
    <w:p w14:paraId="0AD54593">
      <w:pPr>
        <w:pStyle w:val="16"/>
      </w:pPr>
      <w:r>
        <w:t>本科及以上学历，专业不限。</w:t>
      </w:r>
    </w:p>
    <w:p w14:paraId="3A4255ED">
      <w:pPr>
        <w:pStyle w:val="16"/>
      </w:pPr>
      <w:r>
        <w:t>逻辑清晰，具备较强的数据分析与问题解决能力。</w:t>
      </w:r>
    </w:p>
    <w:p w14:paraId="35232D60">
      <w:pPr>
        <w:pStyle w:val="16"/>
      </w:pPr>
      <w:r>
        <w:t>自驱力强，具备良好的沟通协作与抗压能力。</w:t>
      </w:r>
    </w:p>
    <w:p w14:paraId="2EE946EA">
      <w:pPr>
        <w:pStyle w:val="3"/>
      </w:pPr>
      <w:r>
        <w:t>（五）财务管培生</w:t>
      </w:r>
    </w:p>
    <w:p w14:paraId="745F7B99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0AF2B297">
      <w:pPr>
        <w:pStyle w:val="4"/>
      </w:pPr>
      <w:r>
        <w:t>岗位职责</w:t>
      </w:r>
    </w:p>
    <w:p w14:paraId="1081B9B8">
      <w:pPr>
        <w:pStyle w:val="16"/>
      </w:pPr>
      <w:r>
        <w:t>参与财务核算、资金管理、预算管理、税务等财务模块轮岗。</w:t>
      </w:r>
    </w:p>
    <w:p w14:paraId="44D573C2">
      <w:pPr>
        <w:pStyle w:val="16"/>
      </w:pPr>
      <w:r>
        <w:t>协助完成财务报表编制、费用审核与数据分析。</w:t>
      </w:r>
    </w:p>
    <w:p w14:paraId="2A49A2A2">
      <w:pPr>
        <w:pStyle w:val="16"/>
      </w:pPr>
      <w:r>
        <w:t>参与年度预算编制与经营分析，支持业务决策。</w:t>
      </w:r>
    </w:p>
    <w:p w14:paraId="1E3D9BC9">
      <w:pPr>
        <w:pStyle w:val="16"/>
      </w:pPr>
      <w:r>
        <w:t>协助完善财务流程与制度建设。</w:t>
      </w:r>
    </w:p>
    <w:p w14:paraId="275A567E">
      <w:pPr>
        <w:pStyle w:val="4"/>
      </w:pPr>
      <w:r>
        <w:t>任职要求</w:t>
      </w:r>
    </w:p>
    <w:p w14:paraId="763EACFF">
      <w:pPr>
        <w:pStyle w:val="16"/>
      </w:pPr>
      <w:r>
        <w:t>本科及以上学历，会计学、财务管理、审计学、税收学、财政学、会计专硕、税务等相关专业。</w:t>
      </w:r>
    </w:p>
    <w:p w14:paraId="577ADA00">
      <w:pPr>
        <w:pStyle w:val="16"/>
      </w:pPr>
      <w:r>
        <w:t>掌握会计基础知识，熟练使用办公软件与财务软件。</w:t>
      </w:r>
    </w:p>
    <w:p w14:paraId="596E288E">
      <w:pPr>
        <w:pStyle w:val="16"/>
      </w:pPr>
      <w:r>
        <w:t>严谨细致，责任心强，具备良好的职业操守。</w:t>
      </w:r>
    </w:p>
    <w:p w14:paraId="37EAF1B2">
      <w:pPr>
        <w:pStyle w:val="3"/>
      </w:pPr>
      <w:r>
        <w:t>（六）法务专员（涉外）</w:t>
      </w:r>
    </w:p>
    <w:p w14:paraId="5B77FE83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年薪13—17万</w:t>
      </w:r>
    </w:p>
    <w:p w14:paraId="1E3856F9">
      <w:pPr>
        <w:pStyle w:val="4"/>
      </w:pPr>
      <w:r>
        <w:t>岗位职责</w:t>
      </w:r>
    </w:p>
    <w:p w14:paraId="0C15E5A7">
      <w:pPr>
        <w:pStyle w:val="16"/>
      </w:pPr>
      <w:r>
        <w:t>参与公司涉外合同、协议的起草、审核与谈判支持，防范法律风险。</w:t>
      </w:r>
    </w:p>
    <w:p w14:paraId="70CB288E">
      <w:pPr>
        <w:pStyle w:val="16"/>
      </w:pPr>
      <w:r>
        <w:t>负责涉外法律事务的合规审查，跟进跨境业务相关法律问题。</w:t>
      </w:r>
    </w:p>
    <w:p w14:paraId="1A89D4E4">
      <w:pPr>
        <w:pStyle w:val="16"/>
      </w:pPr>
      <w:r>
        <w:t>协助处理知识产权（涉外方向）相关事务与法律纠纷。</w:t>
      </w:r>
    </w:p>
    <w:p w14:paraId="145CACDB">
      <w:pPr>
        <w:pStyle w:val="16"/>
      </w:pPr>
      <w:r>
        <w:t>跟踪国内外法律法规动态，为公司业务提供法律支持与咨询。</w:t>
      </w:r>
    </w:p>
    <w:p w14:paraId="4B4EC658">
      <w:pPr>
        <w:pStyle w:val="4"/>
      </w:pPr>
      <w:r>
        <w:t>任职要求</w:t>
      </w:r>
    </w:p>
    <w:p w14:paraId="33DA91FA">
      <w:pPr>
        <w:pStyle w:val="16"/>
      </w:pPr>
      <w:r>
        <w:t>本科及以上学历，法学、法律硕士、国际经济法、涉外法治、国际商事法学、知识产权法（涉外方向）等相关专业。</w:t>
      </w:r>
    </w:p>
    <w:p w14:paraId="4385B8D2">
      <w:pPr>
        <w:pStyle w:val="16"/>
      </w:pPr>
      <w:r>
        <w:t>具备扎实的法律基础知识，通过国家统一法律职业资格考试者优先。</w:t>
      </w:r>
    </w:p>
    <w:p w14:paraId="663FE1B8">
      <w:pPr>
        <w:pStyle w:val="16"/>
      </w:pPr>
      <w:r>
        <w:t>英语读写能力良好，可作为工作语言；责任心强，具备良好的沟通与文字表达能力。</w:t>
      </w:r>
    </w:p>
    <w:p w14:paraId="04EF1EFD">
      <w:pPr>
        <w:pStyle w:val="3"/>
      </w:pPr>
      <w:r>
        <w:t>（七）商务助理（海外）</w:t>
      </w:r>
    </w:p>
    <w:p w14:paraId="6C93F7C9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年薪15—18万</w:t>
      </w:r>
    </w:p>
    <w:p w14:paraId="7F3D2548">
      <w:pPr>
        <w:pStyle w:val="4"/>
      </w:pPr>
      <w:r>
        <w:t>岗位职责</w:t>
      </w:r>
    </w:p>
    <w:p w14:paraId="69E5663A">
      <w:pPr>
        <w:pStyle w:val="16"/>
      </w:pPr>
      <w:r>
        <w:t>负责海外市场商务拓展与客户对接，推动海外业务落地。</w:t>
      </w:r>
    </w:p>
    <w:p w14:paraId="16063291">
      <w:pPr>
        <w:pStyle w:val="16"/>
      </w:pPr>
      <w:r>
        <w:t>参与海外商务谈判、合同签订与履约跟进。</w:t>
      </w:r>
    </w:p>
    <w:p w14:paraId="4D94E2F3">
      <w:pPr>
        <w:pStyle w:val="16"/>
      </w:pPr>
      <w:r>
        <w:t>负责海外市场调研与信息收集，支持业务策略制定。</w:t>
      </w:r>
    </w:p>
    <w:p w14:paraId="26612A07">
      <w:pPr>
        <w:pStyle w:val="16"/>
      </w:pPr>
      <w:r>
        <w:t>协助搭建海外渠道与合作关系，处理跨境商务相关事务。</w:t>
      </w:r>
    </w:p>
    <w:p w14:paraId="14BDBB00">
      <w:pPr>
        <w:pStyle w:val="4"/>
      </w:pPr>
      <w:r>
        <w:t>任职要求</w:t>
      </w:r>
    </w:p>
    <w:p w14:paraId="28875438">
      <w:pPr>
        <w:pStyle w:val="16"/>
      </w:pPr>
      <w:r>
        <w:t>本科及以上学历，国际经济与贸易、商务英语、外国语言文学、国际商务、国际贸易学、涉外经贸、翻译等相关专业。</w:t>
      </w:r>
    </w:p>
    <w:p w14:paraId="664F6496">
      <w:pPr>
        <w:pStyle w:val="16"/>
      </w:pPr>
      <w:r>
        <w:t>英语听说读写流利，可作为工作语言；有海外学习或工作经历者优先。</w:t>
      </w:r>
    </w:p>
    <w:p w14:paraId="671FA721">
      <w:pPr>
        <w:pStyle w:val="16"/>
      </w:pPr>
      <w:r>
        <w:t>具备良好的沟通谈判能力与跨文化理解能力，能接受海外出差。</w:t>
      </w:r>
    </w:p>
    <w:p w14:paraId="04320A71">
      <w:pPr>
        <w:pStyle w:val="3"/>
      </w:pPr>
      <w:r>
        <w:t>（八）流程管培生</w:t>
      </w:r>
    </w:p>
    <w:p w14:paraId="003F881C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2EC35A76">
      <w:pPr>
        <w:pStyle w:val="4"/>
      </w:pPr>
      <w:r>
        <w:t>岗位职责</w:t>
      </w:r>
    </w:p>
    <w:p w14:paraId="14763D84">
      <w:pPr>
        <w:pStyle w:val="16"/>
      </w:pPr>
      <w:r>
        <w:t>参与公司流程体系建设，协助梳理、优化业务流程与管理制度。</w:t>
      </w:r>
    </w:p>
    <w:p w14:paraId="2AC9A5F6">
      <w:pPr>
        <w:pStyle w:val="16"/>
      </w:pPr>
      <w:r>
        <w:t>负责流程执行情况的跟踪与数据分析，识别流程痛点并推动改进。</w:t>
      </w:r>
    </w:p>
    <w:p w14:paraId="131D39BB">
      <w:pPr>
        <w:pStyle w:val="16"/>
      </w:pPr>
      <w:r>
        <w:t>参与跨部门流程项目的推进与落地，协调资源保障项目进度。</w:t>
      </w:r>
    </w:p>
    <w:p w14:paraId="70D3E4B6">
      <w:pPr>
        <w:pStyle w:val="16"/>
      </w:pPr>
      <w:r>
        <w:t>协助推进业务流程数字化与信息化建设，支持管理提效。</w:t>
      </w:r>
    </w:p>
    <w:p w14:paraId="6F863B58">
      <w:pPr>
        <w:pStyle w:val="4"/>
      </w:pPr>
      <w:r>
        <w:t>任职要求</w:t>
      </w:r>
    </w:p>
    <w:p w14:paraId="789587D6">
      <w:pPr>
        <w:pStyle w:val="16"/>
      </w:pPr>
      <w:r>
        <w:t>本科及以上学历，计算机科学与技术、人工智能、软件工程、数据科学与大数据技术、信息与计算科学、信息工程及其他专业均可。</w:t>
      </w:r>
    </w:p>
    <w:p w14:paraId="26A7E8E9">
      <w:pPr>
        <w:pStyle w:val="16"/>
      </w:pPr>
      <w:r>
        <w:t>逻辑清晰，具备较强的数据分析与流程梳理能力。</w:t>
      </w:r>
    </w:p>
    <w:p w14:paraId="77394394">
      <w:pPr>
        <w:pStyle w:val="16"/>
      </w:pPr>
      <w:r>
        <w:t>学习能力强，具备良好的沟通协作与执行力。</w:t>
      </w:r>
    </w:p>
    <w:p w14:paraId="49F04337">
      <w:pPr>
        <w:pStyle w:val="3"/>
      </w:pPr>
      <w:r>
        <w:t>（九）供应链管培生</w:t>
      </w:r>
    </w:p>
    <w:p w14:paraId="3C469169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205426A0">
      <w:pPr>
        <w:pStyle w:val="4"/>
      </w:pPr>
      <w:r>
        <w:t>岗位职责</w:t>
      </w:r>
    </w:p>
    <w:p w14:paraId="1921CE94">
      <w:pPr>
        <w:pStyle w:val="16"/>
      </w:pPr>
      <w:r>
        <w:t>参与供应链各环节轮岗，覆盖采购、库存与交付等流程。</w:t>
      </w:r>
    </w:p>
    <w:p w14:paraId="66CE56A5">
      <w:pPr>
        <w:pStyle w:val="16"/>
      </w:pPr>
      <w:r>
        <w:t>协助完成供应商对接与采购执行，维护供应商关系。</w:t>
      </w:r>
    </w:p>
    <w:p w14:paraId="5C208397">
      <w:pPr>
        <w:pStyle w:val="16"/>
      </w:pPr>
      <w:r>
        <w:t>参与供应链计划、库存管理与交付协调，保障业务推进进度。</w:t>
      </w:r>
    </w:p>
    <w:p w14:paraId="3BAEE5BE">
      <w:pPr>
        <w:pStyle w:val="16"/>
      </w:pPr>
      <w:r>
        <w:t>协助优化供应链流程，控制成本与风险。</w:t>
      </w:r>
    </w:p>
    <w:p w14:paraId="0FC04614">
      <w:pPr>
        <w:pStyle w:val="4"/>
      </w:pPr>
      <w:r>
        <w:t>任职要求</w:t>
      </w:r>
    </w:p>
    <w:p w14:paraId="07F24882">
      <w:pPr>
        <w:pStyle w:val="16"/>
      </w:pPr>
      <w:r>
        <w:t>本科及以上学历，供应链管理、物流管理、物流工程、工业工程、采购管理、管理科学与工程等相关专业。</w:t>
      </w:r>
    </w:p>
    <w:p w14:paraId="0C59CDC0">
      <w:pPr>
        <w:pStyle w:val="16"/>
      </w:pPr>
      <w:r>
        <w:t>对供应链工作有兴趣，具备良好的沟通协调与数据能力。</w:t>
      </w:r>
    </w:p>
    <w:p w14:paraId="282D6966">
      <w:pPr>
        <w:pStyle w:val="16"/>
      </w:pPr>
      <w:r>
        <w:t>学习能力强，适应性强。</w:t>
      </w:r>
    </w:p>
    <w:p w14:paraId="7F9CF294">
      <w:pPr>
        <w:pStyle w:val="3"/>
      </w:pPr>
      <w:r>
        <w:t>（十）生产/业务储备干部</w:t>
      </w:r>
    </w:p>
    <w:p w14:paraId="064A449E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5534E957">
      <w:pPr>
        <w:pStyle w:val="4"/>
      </w:pPr>
      <w:r>
        <w:t>岗位职责</w:t>
      </w:r>
    </w:p>
    <w:p w14:paraId="5472F107">
      <w:pPr>
        <w:pStyle w:val="16"/>
      </w:pPr>
      <w:r>
        <w:t>在生产/业务一线轮岗实践，熟悉公司产品与业务流程。</w:t>
      </w:r>
    </w:p>
    <w:p w14:paraId="65C1E09C">
      <w:pPr>
        <w:pStyle w:val="16"/>
      </w:pPr>
      <w:r>
        <w:t>参与生产现场管理、质量管理、流程优化等工作。</w:t>
      </w:r>
    </w:p>
    <w:p w14:paraId="395A301E">
      <w:pPr>
        <w:pStyle w:val="16"/>
      </w:pPr>
      <w:r>
        <w:t>协助业务团队完成目标拆解与执行，推动业绩达成。</w:t>
      </w:r>
    </w:p>
    <w:p w14:paraId="618943F7">
      <w:pPr>
        <w:pStyle w:val="16"/>
      </w:pPr>
      <w:r>
        <w:t>表现优秀者作为生产/业务管理骨干重点培养。</w:t>
      </w:r>
    </w:p>
    <w:p w14:paraId="3FDB2B6B">
      <w:pPr>
        <w:pStyle w:val="4"/>
      </w:pPr>
      <w:r>
        <w:t>任职要求</w:t>
      </w:r>
    </w:p>
    <w:p w14:paraId="0B0BB7B8">
      <w:pPr>
        <w:pStyle w:val="16"/>
      </w:pPr>
      <w:r>
        <w:t>本科及以上学历，环境工程、环境科学、工程管理、机械自动化、安全管理等相关专业。</w:t>
      </w:r>
    </w:p>
    <w:p w14:paraId="0E3C39C5">
      <w:pPr>
        <w:pStyle w:val="16"/>
      </w:pPr>
      <w:r>
        <w:t>踏实肯干，愿意从一线做起，具备良好的学习与执行能力。</w:t>
      </w:r>
    </w:p>
    <w:p w14:paraId="20A9AD68">
      <w:pPr>
        <w:pStyle w:val="16"/>
      </w:pPr>
      <w:r>
        <w:t>具备一定的组织协调能力与培养潜质。</w:t>
      </w:r>
    </w:p>
    <w:p w14:paraId="3FDA1A14">
      <w:pPr>
        <w:pStyle w:val="3"/>
      </w:pPr>
      <w:r>
        <w:t>（十一）大客户销售助理</w:t>
      </w:r>
    </w:p>
    <w:p w14:paraId="37DB93D0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70230962">
      <w:pPr>
        <w:pStyle w:val="4"/>
      </w:pPr>
      <w:r>
        <w:t>岗位职责</w:t>
      </w:r>
    </w:p>
    <w:p w14:paraId="4DBDDA47">
      <w:pPr>
        <w:pStyle w:val="16"/>
      </w:pPr>
      <w:r>
        <w:t>负责大客户开发与维护，达成销售目标。</w:t>
      </w:r>
    </w:p>
    <w:p w14:paraId="7AE49A48">
      <w:pPr>
        <w:pStyle w:val="16"/>
      </w:pPr>
      <w:r>
        <w:t>挖掘客户需求，制定解决方案并推进商务谈判与签约。</w:t>
      </w:r>
    </w:p>
    <w:p w14:paraId="269136C5">
      <w:pPr>
        <w:pStyle w:val="16"/>
      </w:pPr>
      <w:r>
        <w:t>负责客户关系管理与回款跟进，提升客户满意度。</w:t>
      </w:r>
    </w:p>
    <w:p w14:paraId="5CC1336F">
      <w:pPr>
        <w:pStyle w:val="16"/>
      </w:pPr>
      <w:r>
        <w:t>收集市场与竞品信息，支持销售策略制定。</w:t>
      </w:r>
    </w:p>
    <w:p w14:paraId="6E5013A8">
      <w:pPr>
        <w:pStyle w:val="4"/>
      </w:pPr>
      <w:r>
        <w:t>任职要求</w:t>
      </w:r>
    </w:p>
    <w:p w14:paraId="0D07DFF1">
      <w:pPr>
        <w:pStyle w:val="16"/>
      </w:pPr>
      <w:r>
        <w:t>本科及以上学历，专业不限。</w:t>
      </w:r>
    </w:p>
    <w:p w14:paraId="3BAFD34E">
      <w:pPr>
        <w:pStyle w:val="16"/>
      </w:pPr>
      <w:r>
        <w:t>具备良好的沟通表达、商务谈判与抗压能力。</w:t>
      </w:r>
    </w:p>
    <w:p w14:paraId="6D4C1EE0">
      <w:pPr>
        <w:pStyle w:val="16"/>
      </w:pPr>
      <w:r>
        <w:t>目标导向，自驱力强；有销售相关实习或实践经历者优先。</w:t>
      </w:r>
    </w:p>
    <w:p w14:paraId="11AD8354">
      <w:pPr>
        <w:pStyle w:val="3"/>
        <w:rPr>
          <w:rFonts w:hint="default" w:eastAsia="宋体"/>
          <w:lang w:val="en-US" w:eastAsia="zh-CN"/>
        </w:rPr>
      </w:pPr>
      <w:r>
        <w:t>（十二）商务专员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国内）</w:t>
      </w:r>
    </w:p>
    <w:p w14:paraId="11341D35">
      <w:pPr>
        <w:spacing w:line="360" w:lineRule="auto"/>
        <w:ind w:firstLine="0" w:firstLineChars="0"/>
      </w:pPr>
      <w:r>
        <w:rPr>
          <w:rFonts w:ascii="Times New Roman" w:hAnsi="Times New Roman" w:eastAsia="宋体"/>
          <w:b/>
          <w:sz w:val="21"/>
        </w:rPr>
        <w:t>公司：</w:t>
      </w:r>
      <w:r>
        <w:rPr>
          <w:rFonts w:ascii="Times New Roman" w:hAnsi="Times New Roman" w:eastAsia="宋体"/>
          <w:sz w:val="21"/>
        </w:rPr>
        <w:t>朗坤科技（301305.SZ）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地点：</w:t>
      </w:r>
      <w:r>
        <w:rPr>
          <w:rFonts w:ascii="Times New Roman" w:hAnsi="Times New Roman" w:eastAsia="宋体"/>
          <w:sz w:val="21"/>
        </w:rPr>
        <w:t>深圳、北京、广州、珠海、中山等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学历：</w:t>
      </w:r>
      <w:r>
        <w:rPr>
          <w:rFonts w:ascii="Times New Roman" w:hAnsi="Times New Roman" w:eastAsia="宋体"/>
          <w:sz w:val="21"/>
        </w:rPr>
        <w:t>本科及以上</w:t>
      </w:r>
      <w:r>
        <w:rPr>
          <w:rFonts w:ascii="Times New Roman" w:hAnsi="Times New Roman"/>
          <w:sz w:val="21"/>
        </w:rPr>
        <w:t>　</w:t>
      </w:r>
      <w:r>
        <w:rPr>
          <w:rFonts w:ascii="Times New Roman" w:hAnsi="Times New Roman" w:eastAsia="宋体"/>
          <w:b/>
          <w:sz w:val="21"/>
        </w:rPr>
        <w:t>薪资：</w:t>
      </w:r>
      <w:r>
        <w:rPr>
          <w:rFonts w:ascii="Times New Roman" w:hAnsi="Times New Roman" w:eastAsia="宋体"/>
          <w:sz w:val="21"/>
        </w:rPr>
        <w:t>年薪13—16万</w:t>
      </w:r>
    </w:p>
    <w:p w14:paraId="434BC6EA">
      <w:pPr>
        <w:pStyle w:val="4"/>
      </w:pPr>
      <w:r>
        <w:t>岗位职责</w:t>
      </w:r>
    </w:p>
    <w:p w14:paraId="552BC010">
      <w:pPr>
        <w:pStyle w:val="16"/>
      </w:pPr>
      <w:r>
        <w:t>负责商务合作拓展与客户关系维护。</w:t>
      </w:r>
    </w:p>
    <w:p w14:paraId="017D244C">
      <w:pPr>
        <w:pStyle w:val="16"/>
      </w:pPr>
      <w:r>
        <w:t>参与商务谈判、合同流程与项目跟进。</w:t>
      </w:r>
    </w:p>
    <w:p w14:paraId="3DD58EDB">
      <w:pPr>
        <w:pStyle w:val="16"/>
      </w:pPr>
      <w:r>
        <w:t>负责市场信息收集与竞品分析，支持商务策略制定。</w:t>
      </w:r>
    </w:p>
    <w:p w14:paraId="1065F90D">
      <w:pPr>
        <w:pStyle w:val="16"/>
      </w:pPr>
      <w:r>
        <w:t>协助完成投标、报价等商务支持工作。</w:t>
      </w:r>
    </w:p>
    <w:p w14:paraId="5FC1A93E">
      <w:pPr>
        <w:pStyle w:val="4"/>
      </w:pPr>
      <w:r>
        <w:t>任职要求</w:t>
      </w:r>
    </w:p>
    <w:p w14:paraId="1E49FE8D">
      <w:pPr>
        <w:pStyle w:val="16"/>
      </w:pPr>
      <w:r>
        <w:t>本科及以上学历，市场营销、国际商务、商务英语、音乐与舞蹈学类、戏剧与影视学类、航空服务类等相关专业。</w:t>
      </w:r>
    </w:p>
    <w:p w14:paraId="019DA297">
      <w:pPr>
        <w:pStyle w:val="16"/>
      </w:pPr>
      <w:r>
        <w:t>具备良好的沟通表达与商务谈判能力。</w:t>
      </w:r>
    </w:p>
    <w:p w14:paraId="3808C6DF">
      <w:pPr>
        <w:pStyle w:val="16"/>
      </w:pPr>
      <w:r>
        <w:t>积极主动，结果导向，能承受一定工作压力。</w:t>
      </w:r>
    </w:p>
    <w:p w14:paraId="45BD62C6">
      <w:pPr>
        <w:pStyle w:val="3"/>
      </w:pPr>
      <w:r>
        <w:t>三、福利待遇</w:t>
      </w:r>
    </w:p>
    <w:p w14:paraId="31B0A3AE">
      <w:pPr>
        <w:pStyle w:val="16"/>
      </w:pPr>
      <w:r>
        <w:t>食宿无忧：员工宿舍（酒店式公寓）＋免费工作餐，园区配健身房、篮球场、洗衣房。</w:t>
      </w:r>
    </w:p>
    <w:p w14:paraId="0670F351">
      <w:pPr>
        <w:pStyle w:val="16"/>
      </w:pPr>
      <w:r>
        <w:t>保障齐全：六险一金、定期体检、节日福利、带薪年假。</w:t>
      </w:r>
    </w:p>
    <w:p w14:paraId="4A01D893">
      <w:pPr>
        <w:pStyle w:val="16"/>
      </w:pPr>
      <w:r>
        <w:t>平台成长：上市集团，多平台协同＋清晰技术晋升通道。</w:t>
      </w:r>
    </w:p>
    <w:p w14:paraId="70A0B667">
      <w:pPr>
        <w:pStyle w:val="16"/>
      </w:pPr>
      <w:r>
        <w:t>环境舒适：舒适、有趣、健康的工作生活环境，员工活动丰富。</w:t>
      </w:r>
    </w:p>
    <w:p w14:paraId="28A43792">
      <w:pPr>
        <w:pStyle w:val="3"/>
      </w:pPr>
      <w:r>
        <w:t>四、面向人群</w:t>
      </w:r>
    </w:p>
    <w:p w14:paraId="638FC36B">
      <w:pPr>
        <w:pStyle w:val="16"/>
      </w:pPr>
      <w:r>
        <w:t>2027届、2028届海内外毕业生，毕业时间2027年7月—2028年8月。</w:t>
      </w:r>
    </w:p>
    <w:p w14:paraId="006746AC">
      <w:pPr>
        <w:pStyle w:val="16"/>
      </w:pPr>
      <w:r>
        <w:t>往届毕业生亦可投递。</w:t>
      </w:r>
    </w:p>
    <w:p w14:paraId="0C47F4A1">
      <w:pPr>
        <w:pStyle w:val="3"/>
      </w:pPr>
      <w:r>
        <w:rPr>
          <w:rFonts w:hint="eastAsia"/>
          <w:lang w:val="en-US" w:eastAsia="zh-CN"/>
        </w:rPr>
        <w:t>五</w:t>
      </w:r>
      <w:r>
        <w:t>、投递方式</w:t>
      </w:r>
    </w:p>
    <w:p w14:paraId="227C41CD">
      <w:pPr>
        <w:pStyle w:val="16"/>
      </w:pPr>
      <w:r>
        <w:t>简历投递微信：13085391130。</w:t>
      </w: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FF148">
    <w:pPr>
      <w:pStyle w:val="24"/>
      <w:jc w:val="center"/>
    </w:pPr>
    <w:r>
      <w:rPr>
        <w:rFonts w:ascii="Times New Roman" w:hAnsi="Times New Roman" w:eastAsia="宋体"/>
        <w:sz w:val="18"/>
      </w:rPr>
      <w:fldChar w:fldCharType="begin"/>
    </w:r>
    <w:r>
      <w:rPr>
        <w:rFonts w:ascii="Times New Roman" w:hAnsi="Times New Roman" w:eastAsia="宋体"/>
        <w:sz w:val="18"/>
      </w:rPr>
      <w:instrText xml:space="preserve"> PAGE </w:instrText>
    </w:r>
    <w:r>
      <w:rPr>
        <w:rFonts w:ascii="Times New Roman" w:hAnsi="Times New Roman" w:eastAsia="宋体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1B5FB9"/>
    <w:multiLevelType w:val="singleLevel"/>
    <w:tmpl w:val="E11B5FB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9D1808"/>
    <w:rsid w:val="59861B87"/>
    <w:rsid w:val="5CA9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  <w:ind w:firstLine="420" w:firstLineChars="200"/>
      <w:jc w:val="both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40" w:after="120" w:line="360" w:lineRule="auto"/>
      <w:ind w:left="0" w:firstLine="0" w:firstLineChars="0"/>
      <w:outlineLvl w:val="0"/>
    </w:pPr>
    <w:rPr>
      <w:rFonts w:ascii="Times New Roman" w:hAnsi="Times New Roman" w:eastAsia="宋体"/>
      <w:b/>
      <w:bCs/>
      <w:color w:val="000000"/>
      <w:sz w:val="24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20" w:after="60" w:line="360" w:lineRule="auto"/>
      <w:ind w:left="0" w:firstLine="0" w:firstLineChars="0"/>
      <w:outlineLvl w:val="1"/>
    </w:pPr>
    <w:rPr>
      <w:rFonts w:ascii="Times New Roman" w:hAnsi="Times New Roman" w:eastAsia="宋体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spacing w:before="0" w:after="0" w:line="360" w:lineRule="auto"/>
      <w:ind w:left="420" w:hanging="210" w:firstLineChars="0"/>
      <w:contextualSpacing/>
    </w:pPr>
    <w:rPr>
      <w:rFonts w:ascii="Times New Roman" w:hAnsi="Times New Roman" w:eastAsia="宋体"/>
      <w:sz w:val="21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0" w:after="360" w:line="360" w:lineRule="auto"/>
      <w:ind w:left="0" w:firstLine="0" w:firstLineChars="0"/>
      <w:contextualSpacing/>
      <w:jc w:val="center"/>
    </w:pPr>
    <w:rPr>
      <w:rFonts w:ascii="Times New Roman" w:hAnsi="Times New Roman" w:eastAsia="宋体"/>
      <w:b/>
      <w:color w:val="000000"/>
      <w:spacing w:val="5"/>
      <w:kern w:val="28"/>
      <w:sz w:val="3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1436</Words>
  <Characters>1556</Characters>
  <Lines>0</Lines>
  <Paragraphs>0</Paragraphs>
  <TotalTime>8</TotalTime>
  <ScaleCrop>false</ScaleCrop>
  <LinksUpToDate>false</LinksUpToDate>
  <CharactersWithSpaces>1570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凡亦凡</cp:lastModifiedBy>
  <dcterms:modified xsi:type="dcterms:W3CDTF">2026-10-23T01:32:29Z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eyJoZGlkIjoiODkzZTgwNzQ0NzRhMTk1OTg1N2NjZjlmYzdmNTQyYzgiLCJ1c2VySWQiOiIxMjE5MTQ2OTg5In0=</vt:lpwstr>
  </property>
  <property fmtid="{D5CDD505-2E9C-101B-9397-08002B2CF9AE}" pid="3" name="KSOProductBuildVer">
    <vt:lpwstr>2052-12.1.0.29161</vt:lpwstr>
  </property>
  <property fmtid="{D5CDD505-2E9C-101B-9397-08002B2CF9AE}" pid="4" name="ICV">
    <vt:lpwstr>5AB17685B268436C8DAA3C4BB6DA5695_13</vt:lpwstr>
  </property>
</Properties>
</file>